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81AF" w14:textId="77777777" w:rsidR="00F5579A" w:rsidRPr="001C469D" w:rsidRDefault="00F5579A" w:rsidP="00F5579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545FCA33" w14:textId="03E03488" w:rsidR="00F5579A" w:rsidRPr="001C469D" w:rsidRDefault="00F5579A" w:rsidP="00F5579A">
      <w:pPr>
        <w:spacing w:after="120"/>
        <w:jc w:val="center"/>
        <w:rPr>
          <w:sz w:val="28"/>
          <w:szCs w:val="28"/>
        </w:rPr>
      </w:pPr>
      <w:r w:rsidRPr="001C469D">
        <w:rPr>
          <w:sz w:val="28"/>
          <w:szCs w:val="28"/>
        </w:rPr>
        <w:t>учреждение высшего образования</w:t>
      </w:r>
    </w:p>
    <w:p w14:paraId="79DCE622" w14:textId="77777777" w:rsidR="00F5579A" w:rsidRPr="001C469D" w:rsidRDefault="00F5579A" w:rsidP="00F5579A">
      <w:pPr>
        <w:spacing w:after="120"/>
        <w:jc w:val="center"/>
        <w:rPr>
          <w:b/>
          <w:sz w:val="28"/>
          <w:szCs w:val="28"/>
        </w:rPr>
      </w:pPr>
      <w:r w:rsidRPr="001C469D">
        <w:rPr>
          <w:b/>
          <w:sz w:val="28"/>
          <w:szCs w:val="28"/>
        </w:rPr>
        <w:t>«ФИНАНСОВЫЙ УНИВЕРСИТЕТ ПРИ ПРАВИТЕЛЬСТВЕ</w:t>
      </w:r>
    </w:p>
    <w:p w14:paraId="2A759DDD" w14:textId="77777777" w:rsidR="00F5579A" w:rsidRPr="001C469D" w:rsidRDefault="00F5579A" w:rsidP="00F5579A">
      <w:pPr>
        <w:spacing w:after="120"/>
        <w:jc w:val="center"/>
        <w:rPr>
          <w:b/>
          <w:sz w:val="28"/>
          <w:szCs w:val="28"/>
        </w:rPr>
      </w:pPr>
      <w:r w:rsidRPr="001C469D">
        <w:rPr>
          <w:b/>
          <w:sz w:val="28"/>
          <w:szCs w:val="28"/>
        </w:rPr>
        <w:t>РОССИЙСКОЙ ФЕДЕРАЦИИ»</w:t>
      </w:r>
    </w:p>
    <w:p w14:paraId="7D35F655" w14:textId="7AECAEB9" w:rsidR="00F5579A" w:rsidRDefault="00F5579A" w:rsidP="00F5579A">
      <w:pPr>
        <w:spacing w:after="120"/>
        <w:jc w:val="center"/>
        <w:rPr>
          <w:sz w:val="28"/>
          <w:szCs w:val="28"/>
        </w:rPr>
      </w:pPr>
      <w:r w:rsidRPr="00A90224">
        <w:rPr>
          <w:sz w:val="28"/>
          <w:szCs w:val="28"/>
        </w:rPr>
        <w:t>(Финансовый университет)</w:t>
      </w:r>
    </w:p>
    <w:p w14:paraId="1A380CEC" w14:textId="4B499D2B" w:rsidR="00F5579A" w:rsidRDefault="00B651E8" w:rsidP="00F5579A">
      <w:pPr>
        <w:jc w:val="center"/>
        <w:rPr>
          <w:b/>
          <w:sz w:val="28"/>
          <w:szCs w:val="28"/>
        </w:rPr>
      </w:pPr>
      <w:r>
        <w:rPr>
          <w:b/>
          <w:sz w:val="28"/>
          <w:szCs w:val="28"/>
        </w:rPr>
        <w:t>Кафедра</w:t>
      </w:r>
      <w:r w:rsidR="00F5579A">
        <w:rPr>
          <w:b/>
          <w:sz w:val="28"/>
          <w:szCs w:val="28"/>
        </w:rPr>
        <w:t xml:space="preserve"> </w:t>
      </w:r>
      <w:r w:rsidR="00CD390B">
        <w:rPr>
          <w:b/>
          <w:sz w:val="28"/>
          <w:szCs w:val="28"/>
        </w:rPr>
        <w:t xml:space="preserve">мировой экономики и </w:t>
      </w:r>
      <w:r w:rsidR="00F5579A">
        <w:rPr>
          <w:b/>
          <w:sz w:val="28"/>
          <w:szCs w:val="28"/>
        </w:rPr>
        <w:t>мировых финансов</w:t>
      </w:r>
    </w:p>
    <w:p w14:paraId="504DA4BB" w14:textId="77777777" w:rsidR="0096771D" w:rsidRDefault="00A90224" w:rsidP="0096771D">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22C03782" w14:textId="49EDA4E4" w:rsidR="0096771D" w:rsidRDefault="0096771D" w:rsidP="0096771D">
      <w:pPr>
        <w:jc w:val="center"/>
        <w:rPr>
          <w:b/>
          <w:color w:val="000000"/>
          <w:sz w:val="28"/>
          <w:szCs w:val="28"/>
          <w:lang w:eastAsia="ru-RU"/>
        </w:rPr>
      </w:pPr>
    </w:p>
    <w:p w14:paraId="3CDBA88D" w14:textId="77777777" w:rsidR="00E5652C" w:rsidRDefault="00E5652C" w:rsidP="0096771D">
      <w:pPr>
        <w:jc w:val="center"/>
        <w:rPr>
          <w:b/>
          <w:color w:val="000000"/>
          <w:sz w:val="28"/>
          <w:szCs w:val="28"/>
          <w:lang w:eastAsia="ru-RU"/>
        </w:rPr>
      </w:pPr>
    </w:p>
    <w:p w14:paraId="61662F88" w14:textId="77777777" w:rsidR="00E5652C" w:rsidRPr="00892145" w:rsidRDefault="00E5652C" w:rsidP="00E5652C">
      <w:pPr>
        <w:ind w:left="5664"/>
        <w:jc w:val="left"/>
        <w:rPr>
          <w:bCs/>
          <w:sz w:val="28"/>
          <w:szCs w:val="28"/>
        </w:rPr>
      </w:pPr>
      <w:r w:rsidRPr="00892145">
        <w:rPr>
          <w:bCs/>
          <w:sz w:val="28"/>
          <w:szCs w:val="28"/>
        </w:rPr>
        <w:t>УТВЕРЖДАЮ</w:t>
      </w:r>
    </w:p>
    <w:p w14:paraId="283A4FD2" w14:textId="77777777" w:rsidR="00E5652C" w:rsidRPr="00892145" w:rsidRDefault="00E5652C" w:rsidP="00E5652C">
      <w:pPr>
        <w:ind w:left="5664"/>
        <w:jc w:val="left"/>
        <w:rPr>
          <w:sz w:val="28"/>
          <w:szCs w:val="28"/>
        </w:rPr>
      </w:pPr>
      <w:r w:rsidRPr="00892145">
        <w:rPr>
          <w:sz w:val="28"/>
          <w:szCs w:val="28"/>
        </w:rPr>
        <w:t xml:space="preserve">Проректор по учебной и </w:t>
      </w:r>
    </w:p>
    <w:p w14:paraId="6015014E" w14:textId="77777777" w:rsidR="00E5652C" w:rsidRPr="00892145" w:rsidRDefault="00E5652C" w:rsidP="00E5652C">
      <w:pPr>
        <w:ind w:left="5664"/>
        <w:jc w:val="left"/>
        <w:rPr>
          <w:sz w:val="28"/>
          <w:szCs w:val="28"/>
        </w:rPr>
      </w:pPr>
      <w:r w:rsidRPr="00892145">
        <w:rPr>
          <w:sz w:val="28"/>
          <w:szCs w:val="28"/>
        </w:rPr>
        <w:t>методической работе</w:t>
      </w:r>
    </w:p>
    <w:p w14:paraId="20DFFB42" w14:textId="77777777" w:rsidR="00E5652C" w:rsidRPr="00892145" w:rsidRDefault="00E5652C" w:rsidP="00E5652C">
      <w:pPr>
        <w:ind w:left="5664" w:right="-143"/>
        <w:jc w:val="left"/>
        <w:rPr>
          <w:sz w:val="28"/>
          <w:szCs w:val="28"/>
        </w:rPr>
      </w:pPr>
    </w:p>
    <w:p w14:paraId="4BB6D85C" w14:textId="0C5CECD4" w:rsidR="00E5652C" w:rsidRPr="00892145" w:rsidRDefault="00E5652C" w:rsidP="00E5652C">
      <w:pPr>
        <w:ind w:left="5664" w:right="-143"/>
        <w:jc w:val="left"/>
        <w:rPr>
          <w:sz w:val="28"/>
          <w:szCs w:val="28"/>
        </w:rPr>
      </w:pPr>
      <w:r w:rsidRPr="00892145">
        <w:rPr>
          <w:sz w:val="28"/>
          <w:szCs w:val="28"/>
        </w:rPr>
        <w:t>Е.А. Каменева</w:t>
      </w:r>
    </w:p>
    <w:p w14:paraId="409722E7" w14:textId="7473BE3E" w:rsidR="00E5652C" w:rsidRPr="00892145" w:rsidRDefault="00151368" w:rsidP="00E5652C">
      <w:pPr>
        <w:ind w:left="5664"/>
        <w:jc w:val="left"/>
        <w:rPr>
          <w:sz w:val="28"/>
          <w:szCs w:val="28"/>
        </w:rPr>
      </w:pPr>
      <w:r>
        <w:rPr>
          <w:sz w:val="28"/>
          <w:szCs w:val="28"/>
        </w:rPr>
        <w:t>20.11.</w:t>
      </w:r>
      <w:bookmarkStart w:id="0" w:name="_GoBack"/>
      <w:bookmarkEnd w:id="0"/>
      <w:r w:rsidR="00E5652C" w:rsidRPr="00892145">
        <w:rPr>
          <w:sz w:val="28"/>
          <w:szCs w:val="28"/>
        </w:rPr>
        <w:t>202</w:t>
      </w:r>
      <w:r w:rsidR="00E5652C">
        <w:rPr>
          <w:sz w:val="28"/>
          <w:szCs w:val="28"/>
        </w:rPr>
        <w:t>4</w:t>
      </w:r>
      <w:r w:rsidR="00E5652C" w:rsidRPr="00892145">
        <w:rPr>
          <w:sz w:val="28"/>
          <w:szCs w:val="28"/>
        </w:rPr>
        <w:t xml:space="preserve"> г.</w:t>
      </w:r>
    </w:p>
    <w:p w14:paraId="73547EE4" w14:textId="77777777" w:rsidR="00F5579A" w:rsidRPr="001C469D" w:rsidRDefault="00F5579A" w:rsidP="00E5652C">
      <w:pPr>
        <w:jc w:val="left"/>
        <w:rPr>
          <w:sz w:val="28"/>
          <w:szCs w:val="28"/>
        </w:rPr>
      </w:pPr>
    </w:p>
    <w:p w14:paraId="63C19216" w14:textId="77777777" w:rsidR="00F5579A" w:rsidRPr="002E7440" w:rsidRDefault="00F5579A" w:rsidP="00F5579A">
      <w:pPr>
        <w:ind w:left="360"/>
        <w:rPr>
          <w:b/>
        </w:rPr>
      </w:pPr>
    </w:p>
    <w:p w14:paraId="140E3108" w14:textId="77777777" w:rsidR="00F5579A" w:rsidRDefault="00F5579A" w:rsidP="00F5579A">
      <w:pPr>
        <w:ind w:left="360"/>
      </w:pPr>
    </w:p>
    <w:p w14:paraId="7F7BCDFA" w14:textId="1D6B6D15" w:rsidR="00F5579A" w:rsidRDefault="00A562EB" w:rsidP="00F5579A">
      <w:pPr>
        <w:pStyle w:val="11"/>
        <w:ind w:firstLine="0"/>
        <w:jc w:val="center"/>
        <w:rPr>
          <w:b/>
          <w:sz w:val="32"/>
          <w:szCs w:val="32"/>
        </w:rPr>
      </w:pPr>
      <w:r>
        <w:rPr>
          <w:b/>
          <w:bCs/>
          <w:sz w:val="32"/>
          <w:szCs w:val="32"/>
        </w:rPr>
        <w:t>Медведева М.Б.</w:t>
      </w:r>
      <w:r w:rsidR="00FD5EA8">
        <w:rPr>
          <w:b/>
          <w:bCs/>
          <w:sz w:val="32"/>
          <w:szCs w:val="32"/>
        </w:rPr>
        <w:t xml:space="preserve"> </w:t>
      </w:r>
      <w:r w:rsidR="00094D3E">
        <w:rPr>
          <w:b/>
          <w:bCs/>
          <w:sz w:val="32"/>
          <w:szCs w:val="32"/>
        </w:rPr>
        <w:t>Цвирко С.Э</w:t>
      </w:r>
      <w:r w:rsidR="00F5579A">
        <w:rPr>
          <w:b/>
          <w:bCs/>
          <w:sz w:val="32"/>
          <w:szCs w:val="32"/>
        </w:rPr>
        <w:t>.</w:t>
      </w:r>
    </w:p>
    <w:p w14:paraId="4B99FA5D" w14:textId="77777777" w:rsidR="00F5579A" w:rsidRDefault="00F5579A" w:rsidP="00F5579A">
      <w:pPr>
        <w:pStyle w:val="11"/>
        <w:ind w:firstLine="0"/>
        <w:jc w:val="center"/>
      </w:pPr>
    </w:p>
    <w:p w14:paraId="6AE84D18" w14:textId="7D24563B" w:rsidR="00F5579A" w:rsidRPr="00094D3E" w:rsidRDefault="00094D3E" w:rsidP="00F5579A">
      <w:pPr>
        <w:pStyle w:val="a7"/>
        <w:jc w:val="center"/>
        <w:rPr>
          <w:b/>
          <w:caps/>
          <w:sz w:val="32"/>
          <w:szCs w:val="32"/>
        </w:rPr>
      </w:pPr>
      <w:r>
        <w:rPr>
          <w:rFonts w:ascii="Times New Roman,Bold" w:hAnsi="Times New Roman,Bold"/>
          <w:b/>
          <w:sz w:val="32"/>
          <w:szCs w:val="32"/>
        </w:rPr>
        <w:t xml:space="preserve"> </w:t>
      </w:r>
      <w:r w:rsidRPr="00094D3E">
        <w:rPr>
          <w:b/>
          <w:caps/>
          <w:color w:val="000000"/>
          <w:sz w:val="32"/>
          <w:szCs w:val="32"/>
        </w:rPr>
        <w:t>ESG-финансирование и управление международными проектами</w:t>
      </w:r>
    </w:p>
    <w:p w14:paraId="660F4196" w14:textId="77777777" w:rsidR="00F5579A" w:rsidRPr="00602655" w:rsidRDefault="00F5579A" w:rsidP="00F5579A">
      <w:pPr>
        <w:shd w:val="clear" w:color="auto" w:fill="FFFFFF"/>
        <w:ind w:left="28"/>
        <w:jc w:val="center"/>
        <w:rPr>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725416CB" w14:textId="77777777" w:rsidR="00F5579A" w:rsidRPr="00602655" w:rsidRDefault="00F5579A" w:rsidP="00F5579A">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1EFB5AE4" w14:textId="77777777" w:rsidR="00F5579A" w:rsidRDefault="00F5579A" w:rsidP="00F5579A">
      <w:pPr>
        <w:shd w:val="clear" w:color="auto" w:fill="FFFFFF"/>
        <w:tabs>
          <w:tab w:val="left" w:pos="1066"/>
        </w:tabs>
        <w:ind w:firstLine="284"/>
        <w:jc w:val="center"/>
        <w:rPr>
          <w:color w:val="000000"/>
          <w:sz w:val="28"/>
          <w:szCs w:val="28"/>
        </w:rPr>
      </w:pPr>
      <w:r>
        <w:rPr>
          <w:color w:val="000000"/>
          <w:sz w:val="28"/>
          <w:szCs w:val="28"/>
        </w:rPr>
        <w:t>3</w:t>
      </w:r>
      <w:r w:rsidRPr="00602655">
        <w:rPr>
          <w:color w:val="000000"/>
          <w:sz w:val="28"/>
          <w:szCs w:val="28"/>
        </w:rPr>
        <w:t>8</w:t>
      </w:r>
      <w:r>
        <w:rPr>
          <w:color w:val="000000"/>
          <w:sz w:val="28"/>
          <w:szCs w:val="28"/>
        </w:rPr>
        <w:t>.</w:t>
      </w:r>
      <w:r w:rsidRPr="00602655">
        <w:rPr>
          <w:color w:val="000000"/>
          <w:sz w:val="28"/>
          <w:szCs w:val="28"/>
        </w:rPr>
        <w:t>0</w:t>
      </w:r>
      <w:r>
        <w:rPr>
          <w:color w:val="000000"/>
          <w:sz w:val="28"/>
          <w:szCs w:val="28"/>
        </w:rPr>
        <w:t>4.</w:t>
      </w:r>
      <w:r w:rsidRPr="00602655">
        <w:rPr>
          <w:color w:val="000000"/>
          <w:sz w:val="28"/>
          <w:szCs w:val="28"/>
        </w:rPr>
        <w:t>0</w:t>
      </w:r>
      <w:r>
        <w:rPr>
          <w:color w:val="000000"/>
          <w:sz w:val="28"/>
          <w:szCs w:val="28"/>
        </w:rPr>
        <w:t>1</w:t>
      </w:r>
      <w:r w:rsidRPr="00602655">
        <w:rPr>
          <w:color w:val="000000"/>
          <w:sz w:val="28"/>
          <w:szCs w:val="28"/>
        </w:rPr>
        <w:t xml:space="preserve"> «Экономика»</w:t>
      </w:r>
    </w:p>
    <w:p w14:paraId="2BDA9B18" w14:textId="77777777" w:rsidR="00F5579A" w:rsidRPr="001C469D" w:rsidRDefault="00F5579A" w:rsidP="00F5579A">
      <w:pPr>
        <w:spacing w:after="120"/>
        <w:jc w:val="center"/>
        <w:rPr>
          <w:sz w:val="28"/>
          <w:szCs w:val="28"/>
        </w:rPr>
      </w:pPr>
      <w:r>
        <w:rPr>
          <w:sz w:val="28"/>
          <w:szCs w:val="28"/>
        </w:rPr>
        <w:t>Направленность программы магистратуры</w:t>
      </w:r>
    </w:p>
    <w:p w14:paraId="3998165D" w14:textId="77777777" w:rsidR="00E81F09" w:rsidRDefault="00F5579A" w:rsidP="00B651E8">
      <w:pPr>
        <w:pStyle w:val="ConsPlusTitle"/>
        <w:widowControl/>
        <w:jc w:val="center"/>
        <w:rPr>
          <w:rFonts w:ascii="Times New Roman" w:hAnsi="Times New Roman"/>
          <w:b w:val="0"/>
          <w:color w:val="000000"/>
          <w:sz w:val="28"/>
          <w:szCs w:val="28"/>
        </w:rPr>
      </w:pPr>
      <w:r w:rsidRPr="00B651E8">
        <w:rPr>
          <w:rFonts w:ascii="Times New Roman" w:hAnsi="Times New Roman" w:cs="Times New Roman"/>
          <w:b w:val="0"/>
          <w:sz w:val="28"/>
          <w:szCs w:val="28"/>
        </w:rPr>
        <w:t>«</w:t>
      </w:r>
      <w:r w:rsidR="00B651E8" w:rsidRPr="00B651E8">
        <w:rPr>
          <w:rFonts w:ascii="Times New Roman" w:hAnsi="Times New Roman"/>
          <w:b w:val="0"/>
          <w:color w:val="000000"/>
          <w:sz w:val="28"/>
          <w:szCs w:val="28"/>
        </w:rPr>
        <w:t>Международный финансовый рынок</w:t>
      </w:r>
    </w:p>
    <w:p w14:paraId="7C7CBF62" w14:textId="66CBF58D" w:rsidR="00F5579A" w:rsidRPr="00B651E8" w:rsidRDefault="00B651E8" w:rsidP="00B651E8">
      <w:pPr>
        <w:pStyle w:val="ConsPlusTitle"/>
        <w:widowControl/>
        <w:jc w:val="center"/>
        <w:rPr>
          <w:rFonts w:ascii="Times New Roman" w:hAnsi="Times New Roman" w:cs="Times New Roman"/>
          <w:b w:val="0"/>
          <w:sz w:val="28"/>
          <w:szCs w:val="28"/>
        </w:rPr>
      </w:pPr>
      <w:r w:rsidRPr="00B651E8">
        <w:rPr>
          <w:rFonts w:ascii="Times New Roman" w:hAnsi="Times New Roman"/>
          <w:b w:val="0"/>
          <w:color w:val="000000"/>
          <w:sz w:val="28"/>
          <w:szCs w:val="28"/>
        </w:rPr>
        <w:t xml:space="preserve"> (с частичной реализацией на английском языке)</w:t>
      </w:r>
      <w:r w:rsidR="00F5579A" w:rsidRPr="00B651E8">
        <w:rPr>
          <w:rFonts w:ascii="Times New Roman" w:hAnsi="Times New Roman" w:cs="Times New Roman"/>
          <w:b w:val="0"/>
          <w:sz w:val="28"/>
          <w:szCs w:val="28"/>
        </w:rPr>
        <w:t>»</w:t>
      </w:r>
    </w:p>
    <w:p w14:paraId="58C7005F" w14:textId="77777777" w:rsidR="00F5579A" w:rsidRDefault="00F5579A" w:rsidP="00F5579A">
      <w:pPr>
        <w:jc w:val="center"/>
        <w:rPr>
          <w:i/>
        </w:rPr>
      </w:pPr>
    </w:p>
    <w:p w14:paraId="65661A65" w14:textId="77777777"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Рекомендовано Ученым советом Факультета международных экономических отношений</w:t>
      </w:r>
    </w:p>
    <w:p w14:paraId="190F8563" w14:textId="01D6BC4E" w:rsidR="00F5579A" w:rsidRPr="00CD390B" w:rsidRDefault="00CA2081" w:rsidP="00F5579A">
      <w:pPr>
        <w:widowControl w:val="0"/>
        <w:shd w:val="clear" w:color="auto" w:fill="FFFFFF"/>
        <w:autoSpaceDE w:val="0"/>
        <w:autoSpaceDN w:val="0"/>
        <w:adjustRightInd w:val="0"/>
        <w:ind w:left="28"/>
        <w:jc w:val="center"/>
        <w:rPr>
          <w:rFonts w:eastAsia="Calibri"/>
          <w:i/>
        </w:rPr>
      </w:pPr>
      <w:r>
        <w:rPr>
          <w:rFonts w:eastAsia="Calibri"/>
          <w:i/>
        </w:rPr>
        <w:t>(протокол №__</w:t>
      </w:r>
      <w:r w:rsidRPr="00CA2081">
        <w:rPr>
          <w:rFonts w:eastAsia="Calibri"/>
          <w:i/>
        </w:rPr>
        <w:t>51__</w:t>
      </w:r>
      <w:r w:rsidR="00F5579A" w:rsidRPr="00CD390B">
        <w:rPr>
          <w:rFonts w:eastAsia="Calibri"/>
          <w:i/>
        </w:rPr>
        <w:t xml:space="preserve"> от </w:t>
      </w:r>
      <w:r w:rsidRPr="00CA2081">
        <w:rPr>
          <w:rFonts w:eastAsia="Calibri"/>
          <w:i/>
        </w:rPr>
        <w:t>19</w:t>
      </w:r>
      <w:r>
        <w:rPr>
          <w:rFonts w:eastAsia="Calibri"/>
          <w:i/>
        </w:rPr>
        <w:t>.11.</w:t>
      </w:r>
      <w:r w:rsidR="00F5579A" w:rsidRPr="00CD390B">
        <w:rPr>
          <w:rFonts w:eastAsia="Calibri"/>
          <w:i/>
        </w:rPr>
        <w:t>202</w:t>
      </w:r>
      <w:r w:rsidR="00B651E8">
        <w:rPr>
          <w:rFonts w:eastAsia="Calibri"/>
          <w:i/>
        </w:rPr>
        <w:t xml:space="preserve">4 </w:t>
      </w:r>
      <w:r w:rsidR="00F5579A" w:rsidRPr="00CD390B">
        <w:rPr>
          <w:rFonts w:eastAsia="Calibri"/>
          <w:i/>
        </w:rPr>
        <w:t>г.)</w:t>
      </w:r>
    </w:p>
    <w:p w14:paraId="037CE1A3" w14:textId="77777777" w:rsidR="00F5579A" w:rsidRPr="00CD390B" w:rsidRDefault="00F5579A" w:rsidP="00F5579A">
      <w:pPr>
        <w:widowControl w:val="0"/>
        <w:shd w:val="clear" w:color="auto" w:fill="FFFFFF"/>
        <w:autoSpaceDE w:val="0"/>
        <w:autoSpaceDN w:val="0"/>
        <w:adjustRightInd w:val="0"/>
        <w:ind w:left="28"/>
        <w:jc w:val="center"/>
        <w:rPr>
          <w:rFonts w:eastAsia="Calibri"/>
        </w:rPr>
      </w:pPr>
    </w:p>
    <w:p w14:paraId="68E8E64E" w14:textId="4F975CD0"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 xml:space="preserve">Одобрено </w:t>
      </w:r>
      <w:r w:rsidR="00B113EE" w:rsidRPr="00CD390B">
        <w:rPr>
          <w:i/>
          <w:iCs/>
          <w:color w:val="000000"/>
          <w:lang w:eastAsia="ru-RU"/>
        </w:rPr>
        <w:t xml:space="preserve">Советом </w:t>
      </w:r>
      <w:r w:rsidR="00B651E8">
        <w:rPr>
          <w:i/>
          <w:iCs/>
          <w:color w:val="000000"/>
          <w:lang w:eastAsia="ru-RU"/>
        </w:rPr>
        <w:t>кафедры</w:t>
      </w:r>
      <w:r w:rsidRPr="00CD390B">
        <w:rPr>
          <w:rFonts w:eastAsia="Calibri"/>
          <w:i/>
        </w:rPr>
        <w:t xml:space="preserve"> </w:t>
      </w:r>
      <w:r w:rsidR="00CD390B" w:rsidRPr="00CD390B">
        <w:rPr>
          <w:rFonts w:eastAsia="Calibri"/>
          <w:i/>
        </w:rPr>
        <w:t xml:space="preserve">мировой экономики и </w:t>
      </w:r>
      <w:r w:rsidR="007B6CD6" w:rsidRPr="00CD390B">
        <w:rPr>
          <w:rFonts w:eastAsia="Calibri"/>
          <w:i/>
        </w:rPr>
        <w:t>м</w:t>
      </w:r>
      <w:r w:rsidRPr="00CD390B">
        <w:rPr>
          <w:rFonts w:eastAsia="Calibri"/>
          <w:i/>
        </w:rPr>
        <w:t>ировы</w:t>
      </w:r>
      <w:r w:rsidR="007B6CD6" w:rsidRPr="00CD390B">
        <w:rPr>
          <w:rFonts w:eastAsia="Calibri"/>
          <w:i/>
        </w:rPr>
        <w:t>х</w:t>
      </w:r>
      <w:r w:rsidRPr="00CD390B">
        <w:rPr>
          <w:rFonts w:eastAsia="Calibri"/>
          <w:i/>
        </w:rPr>
        <w:t xml:space="preserve"> финанс</w:t>
      </w:r>
      <w:r w:rsidR="007B6CD6" w:rsidRPr="00CD390B">
        <w:rPr>
          <w:rFonts w:eastAsia="Calibri"/>
          <w:i/>
        </w:rPr>
        <w:t>ов</w:t>
      </w:r>
    </w:p>
    <w:p w14:paraId="49D8321A" w14:textId="4B3322EC"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(протокол №</w:t>
      </w:r>
      <w:r w:rsidR="00CA2081">
        <w:rPr>
          <w:rFonts w:eastAsia="Calibri"/>
          <w:i/>
        </w:rPr>
        <w:t>__04__от 12.11.</w:t>
      </w:r>
      <w:r w:rsidRPr="00CD390B">
        <w:rPr>
          <w:rFonts w:eastAsia="Calibri"/>
          <w:i/>
        </w:rPr>
        <w:t>202</w:t>
      </w:r>
      <w:r w:rsidR="00B651E8">
        <w:rPr>
          <w:rFonts w:eastAsia="Calibri"/>
          <w:i/>
        </w:rPr>
        <w:t>4</w:t>
      </w:r>
      <w:r w:rsidR="00094D3E">
        <w:rPr>
          <w:rFonts w:eastAsia="Calibri"/>
          <w:i/>
        </w:rPr>
        <w:t xml:space="preserve"> </w:t>
      </w:r>
      <w:r w:rsidRPr="00CD390B">
        <w:rPr>
          <w:rFonts w:eastAsia="Calibri"/>
          <w:i/>
        </w:rPr>
        <w:t>г.)</w:t>
      </w:r>
    </w:p>
    <w:p w14:paraId="0606DB47" w14:textId="5273A6F7" w:rsidR="00F5579A" w:rsidRDefault="00F5579A" w:rsidP="00F5579A">
      <w:pPr>
        <w:pStyle w:val="a5"/>
        <w:suppressAutoHyphens/>
        <w:ind w:left="0"/>
        <w:jc w:val="center"/>
        <w:rPr>
          <w:b/>
          <w:sz w:val="28"/>
          <w:szCs w:val="28"/>
        </w:rPr>
      </w:pPr>
    </w:p>
    <w:p w14:paraId="39D93E61" w14:textId="5DAB9F31" w:rsidR="00E5652C" w:rsidRDefault="00E5652C" w:rsidP="00F5579A">
      <w:pPr>
        <w:pStyle w:val="a5"/>
        <w:suppressAutoHyphens/>
        <w:ind w:left="0"/>
        <w:jc w:val="center"/>
        <w:rPr>
          <w:b/>
          <w:sz w:val="28"/>
          <w:szCs w:val="28"/>
        </w:rPr>
      </w:pPr>
    </w:p>
    <w:p w14:paraId="1C06F445" w14:textId="50D6A687" w:rsidR="005A68CB" w:rsidRDefault="005A68CB" w:rsidP="00F5579A">
      <w:pPr>
        <w:pStyle w:val="a5"/>
        <w:suppressAutoHyphens/>
        <w:ind w:left="0"/>
        <w:jc w:val="center"/>
        <w:rPr>
          <w:b/>
          <w:sz w:val="28"/>
          <w:szCs w:val="28"/>
        </w:rPr>
      </w:pPr>
    </w:p>
    <w:p w14:paraId="55BF78B9" w14:textId="6B0DD0E5" w:rsidR="005A68CB" w:rsidRDefault="005A68CB" w:rsidP="00F5579A">
      <w:pPr>
        <w:pStyle w:val="a5"/>
        <w:suppressAutoHyphens/>
        <w:ind w:left="0"/>
        <w:jc w:val="center"/>
        <w:rPr>
          <w:b/>
          <w:sz w:val="28"/>
          <w:szCs w:val="28"/>
        </w:rPr>
      </w:pPr>
    </w:p>
    <w:p w14:paraId="0C13C958" w14:textId="77777777" w:rsidR="005A68CB" w:rsidRDefault="005A68CB" w:rsidP="00F5579A">
      <w:pPr>
        <w:pStyle w:val="a5"/>
        <w:suppressAutoHyphens/>
        <w:ind w:left="0"/>
        <w:jc w:val="center"/>
        <w:rPr>
          <w:b/>
          <w:sz w:val="28"/>
          <w:szCs w:val="28"/>
        </w:rPr>
      </w:pPr>
    </w:p>
    <w:p w14:paraId="5DCD6E3B" w14:textId="73B8028F" w:rsidR="00F5579A" w:rsidRDefault="00F5579A" w:rsidP="00F5579A">
      <w:pPr>
        <w:pStyle w:val="a5"/>
        <w:suppressAutoHyphens/>
        <w:ind w:left="0"/>
        <w:jc w:val="center"/>
        <w:rPr>
          <w:b/>
          <w:caps/>
          <w:sz w:val="28"/>
          <w:szCs w:val="28"/>
        </w:rPr>
      </w:pPr>
      <w:r>
        <w:rPr>
          <w:b/>
          <w:sz w:val="28"/>
          <w:szCs w:val="28"/>
        </w:rPr>
        <w:t>Москва</w:t>
      </w:r>
      <w:r>
        <w:rPr>
          <w:b/>
          <w:caps/>
          <w:sz w:val="28"/>
          <w:szCs w:val="28"/>
        </w:rPr>
        <w:t xml:space="preserve"> 202</w:t>
      </w:r>
      <w:r w:rsidR="00B651E8">
        <w:rPr>
          <w:b/>
          <w:caps/>
          <w:sz w:val="28"/>
          <w:szCs w:val="28"/>
        </w:rPr>
        <w:t>4</w:t>
      </w:r>
    </w:p>
    <w:p w14:paraId="63C66C26" w14:textId="77777777" w:rsidR="00B651E8" w:rsidRDefault="00B651E8" w:rsidP="00F5579A">
      <w:pPr>
        <w:pStyle w:val="a5"/>
        <w:suppressAutoHyphens/>
        <w:ind w:left="0"/>
        <w:jc w:val="center"/>
        <w:rPr>
          <w:b/>
          <w:caps/>
          <w:sz w:val="28"/>
          <w:szCs w:val="28"/>
        </w:rPr>
      </w:pPr>
    </w:p>
    <w:p w14:paraId="4F533C06" w14:textId="77777777" w:rsidR="005A68CB" w:rsidRDefault="005A68CB" w:rsidP="00C43AD4">
      <w:pPr>
        <w:shd w:val="clear" w:color="auto" w:fill="FFFFFF"/>
        <w:jc w:val="left"/>
        <w:rPr>
          <w:rFonts w:ascii="Arial" w:hAnsi="Arial" w:cs="Arial"/>
          <w:color w:val="2C2D2E"/>
          <w:sz w:val="23"/>
          <w:szCs w:val="23"/>
          <w:lang w:eastAsia="ru-RU"/>
        </w:rPr>
      </w:pPr>
    </w:p>
    <w:p w14:paraId="00CF03CC" w14:textId="4990B3EC" w:rsidR="00C43AD4" w:rsidRPr="00AA651D" w:rsidRDefault="00C43AD4" w:rsidP="00C43AD4">
      <w:pPr>
        <w:shd w:val="clear" w:color="auto" w:fill="FFFFFF"/>
        <w:jc w:val="left"/>
        <w:rPr>
          <w:color w:val="2C2D2E"/>
          <w:lang w:eastAsia="ru-RU"/>
        </w:rPr>
      </w:pPr>
      <w:r w:rsidRPr="00AA651D">
        <w:rPr>
          <w:color w:val="2C2D2E"/>
          <w:lang w:eastAsia="ru-RU"/>
        </w:rPr>
        <w:lastRenderedPageBreak/>
        <w:t>УДК   336.69(073)</w:t>
      </w:r>
    </w:p>
    <w:p w14:paraId="20D159AA" w14:textId="77777777" w:rsidR="00C43AD4" w:rsidRPr="00AA651D" w:rsidRDefault="00C43AD4" w:rsidP="00C43AD4">
      <w:pPr>
        <w:shd w:val="clear" w:color="auto" w:fill="FFFFFF"/>
        <w:jc w:val="left"/>
        <w:rPr>
          <w:color w:val="2C2D2E"/>
          <w:lang w:eastAsia="ru-RU"/>
        </w:rPr>
      </w:pPr>
      <w:r w:rsidRPr="00AA651D">
        <w:rPr>
          <w:color w:val="2C2D2E"/>
          <w:lang w:eastAsia="ru-RU"/>
        </w:rPr>
        <w:t>ББК   65.268</w:t>
      </w:r>
    </w:p>
    <w:p w14:paraId="1A699D36" w14:textId="77777777" w:rsidR="00C43AD4" w:rsidRPr="00AA651D" w:rsidRDefault="00C43AD4" w:rsidP="00C43AD4">
      <w:pPr>
        <w:shd w:val="clear" w:color="auto" w:fill="FFFFFF"/>
        <w:jc w:val="left"/>
        <w:rPr>
          <w:color w:val="2C2D2E"/>
          <w:lang w:eastAsia="ru-RU"/>
        </w:rPr>
      </w:pPr>
      <w:r w:rsidRPr="00AA651D">
        <w:rPr>
          <w:color w:val="2C2D2E"/>
          <w:lang w:eastAsia="ru-RU"/>
        </w:rPr>
        <w:t>М42</w:t>
      </w:r>
    </w:p>
    <w:p w14:paraId="324F7D96" w14:textId="77777777" w:rsidR="00D571CF" w:rsidRDefault="00D571CF" w:rsidP="00654AE7">
      <w:pPr>
        <w:spacing w:after="120"/>
        <w:jc w:val="both"/>
        <w:rPr>
          <w:b/>
        </w:rPr>
      </w:pPr>
    </w:p>
    <w:p w14:paraId="27A6E952" w14:textId="64A2B981" w:rsidR="006600AE" w:rsidRPr="00654AE7" w:rsidRDefault="006600AE" w:rsidP="00654AE7">
      <w:pPr>
        <w:spacing w:after="120"/>
        <w:jc w:val="both"/>
        <w:rPr>
          <w:b/>
        </w:rPr>
      </w:pPr>
      <w:r w:rsidRPr="00654AE7">
        <w:rPr>
          <w:b/>
        </w:rPr>
        <w:t>Рецензент:</w:t>
      </w:r>
      <w:r w:rsidR="00094D3E" w:rsidRPr="00654AE7">
        <w:rPr>
          <w:b/>
        </w:rPr>
        <w:t xml:space="preserve"> </w:t>
      </w:r>
      <w:r w:rsidR="004E1BC5" w:rsidRPr="00654AE7">
        <w:t xml:space="preserve">Стародубцева Елена Борисовна, доктор экономических наук, </w:t>
      </w:r>
      <w:r w:rsidR="00D571CF">
        <w:t>профессор К</w:t>
      </w:r>
      <w:r w:rsidR="004E1BC5" w:rsidRPr="00654AE7">
        <w:t>афедры мировой экономики и мировых финансов Факультета международных экономических отношений</w:t>
      </w:r>
    </w:p>
    <w:p w14:paraId="194CFBDA" w14:textId="2B14A10E" w:rsidR="006600AE" w:rsidRDefault="00FD5EA8" w:rsidP="008F4467">
      <w:pPr>
        <w:pStyle w:val="a7"/>
        <w:jc w:val="both"/>
      </w:pPr>
      <w:r>
        <w:rPr>
          <w:b/>
          <w:sz w:val="28"/>
          <w:szCs w:val="28"/>
        </w:rPr>
        <w:t xml:space="preserve">Медведева М.Б., </w:t>
      </w:r>
      <w:r w:rsidR="00094D3E">
        <w:rPr>
          <w:b/>
          <w:sz w:val="28"/>
          <w:szCs w:val="28"/>
        </w:rPr>
        <w:t>Цвирко С.Э</w:t>
      </w:r>
      <w:r w:rsidR="006600AE">
        <w:rPr>
          <w:b/>
          <w:sz w:val="28"/>
          <w:szCs w:val="28"/>
        </w:rPr>
        <w:t xml:space="preserve">. </w:t>
      </w:r>
      <w:r w:rsidR="00094D3E" w:rsidRPr="00094D3E">
        <w:rPr>
          <w:b/>
          <w:color w:val="000000"/>
          <w:sz w:val="28"/>
          <w:szCs w:val="28"/>
        </w:rPr>
        <w:t>ESG-финансирование и управление международными проектами</w:t>
      </w:r>
      <w:r w:rsidR="006600AE" w:rsidRPr="00094D3E">
        <w:rPr>
          <w:b/>
          <w:sz w:val="28"/>
          <w:szCs w:val="28"/>
        </w:rPr>
        <w:t xml:space="preserve">. </w:t>
      </w:r>
      <w:r w:rsidR="006600AE">
        <w:rPr>
          <w:sz w:val="28"/>
          <w:szCs w:val="28"/>
        </w:rPr>
        <w:t>Рабочая программа дисциплины для студентов, обучающихся по направлению</w:t>
      </w:r>
      <w:r w:rsidR="00D571CF">
        <w:rPr>
          <w:sz w:val="28"/>
          <w:szCs w:val="28"/>
        </w:rPr>
        <w:t xml:space="preserve"> подготовки</w:t>
      </w:r>
      <w:r w:rsidR="006600AE">
        <w:rPr>
          <w:sz w:val="28"/>
          <w:szCs w:val="28"/>
        </w:rPr>
        <w:t xml:space="preserve"> 38.04.01 «Экономика», </w:t>
      </w:r>
      <w:r w:rsidR="006600AE">
        <w:rPr>
          <w:bCs/>
          <w:color w:val="000000"/>
          <w:sz w:val="28"/>
          <w:szCs w:val="28"/>
        </w:rPr>
        <w:t>н</w:t>
      </w:r>
      <w:r w:rsidR="006600AE" w:rsidRPr="007E1794">
        <w:rPr>
          <w:bCs/>
          <w:color w:val="000000"/>
          <w:sz w:val="28"/>
          <w:szCs w:val="28"/>
        </w:rPr>
        <w:t xml:space="preserve">аправленность программы магистратуры </w:t>
      </w:r>
      <w:r w:rsidR="006600AE" w:rsidRPr="00B651E8">
        <w:rPr>
          <w:bCs/>
          <w:color w:val="000000"/>
          <w:sz w:val="28"/>
          <w:szCs w:val="28"/>
        </w:rPr>
        <w:t>«</w:t>
      </w:r>
      <w:bookmarkStart w:id="1" w:name="_Hlk179972942"/>
      <w:r w:rsidR="00B651E8" w:rsidRPr="00B651E8">
        <w:rPr>
          <w:color w:val="000000"/>
          <w:sz w:val="28"/>
          <w:szCs w:val="28"/>
        </w:rPr>
        <w:t>Международный финансовый рынок (с частичной реализацией на английском языке)</w:t>
      </w:r>
      <w:r w:rsidR="006600AE" w:rsidRPr="00B651E8">
        <w:rPr>
          <w:sz w:val="28"/>
          <w:szCs w:val="28"/>
        </w:rPr>
        <w:t xml:space="preserve">». </w:t>
      </w:r>
      <w:bookmarkEnd w:id="1"/>
      <w:r w:rsidR="006600AE" w:rsidRPr="00B651E8">
        <w:rPr>
          <w:sz w:val="28"/>
          <w:szCs w:val="28"/>
        </w:rPr>
        <w:t>– М.:</w:t>
      </w:r>
      <w:r w:rsidR="004E1BC5">
        <w:rPr>
          <w:sz w:val="28"/>
          <w:szCs w:val="28"/>
        </w:rPr>
        <w:t xml:space="preserve"> </w:t>
      </w:r>
      <w:proofErr w:type="spellStart"/>
      <w:r w:rsidR="006600AE" w:rsidRPr="00B651E8">
        <w:rPr>
          <w:sz w:val="28"/>
          <w:szCs w:val="28"/>
        </w:rPr>
        <w:t>Финансовыи</w:t>
      </w:r>
      <w:proofErr w:type="spellEnd"/>
      <w:r w:rsidR="006600AE" w:rsidRPr="00B651E8">
        <w:rPr>
          <w:sz w:val="28"/>
          <w:szCs w:val="28"/>
        </w:rPr>
        <w:t xml:space="preserve">̆ университет, </w:t>
      </w:r>
      <w:r w:rsidR="00654AE7">
        <w:rPr>
          <w:sz w:val="28"/>
          <w:szCs w:val="28"/>
        </w:rPr>
        <w:t>К</w:t>
      </w:r>
      <w:r w:rsidR="004E1BC5">
        <w:rPr>
          <w:sz w:val="28"/>
          <w:szCs w:val="28"/>
        </w:rPr>
        <w:t>афедра</w:t>
      </w:r>
      <w:r w:rsidR="006600AE" w:rsidRPr="00B651E8">
        <w:rPr>
          <w:sz w:val="28"/>
          <w:szCs w:val="28"/>
        </w:rPr>
        <w:t xml:space="preserve"> </w:t>
      </w:r>
      <w:r w:rsidR="003277CF" w:rsidRPr="00B651E8">
        <w:rPr>
          <w:sz w:val="28"/>
          <w:szCs w:val="28"/>
        </w:rPr>
        <w:t xml:space="preserve">мировой экономики и </w:t>
      </w:r>
      <w:r w:rsidR="006600AE" w:rsidRPr="00B651E8">
        <w:rPr>
          <w:sz w:val="28"/>
          <w:szCs w:val="28"/>
        </w:rPr>
        <w:t>мировых финансов, 202</w:t>
      </w:r>
      <w:r w:rsidR="00B651E8">
        <w:rPr>
          <w:sz w:val="28"/>
          <w:szCs w:val="28"/>
        </w:rPr>
        <w:t>4</w:t>
      </w:r>
      <w:r w:rsidR="006600AE" w:rsidRPr="00B651E8">
        <w:rPr>
          <w:sz w:val="28"/>
          <w:szCs w:val="28"/>
        </w:rPr>
        <w:t xml:space="preserve"> г. –</w:t>
      </w:r>
      <w:r w:rsidR="006600AE" w:rsidRPr="007956BD">
        <w:rPr>
          <w:sz w:val="28"/>
          <w:szCs w:val="28"/>
        </w:rPr>
        <w:t xml:space="preserve"> </w:t>
      </w:r>
      <w:r w:rsidR="00F136DF">
        <w:rPr>
          <w:sz w:val="28"/>
          <w:szCs w:val="28"/>
        </w:rPr>
        <w:t>2</w:t>
      </w:r>
      <w:r w:rsidR="00E01BC8">
        <w:rPr>
          <w:sz w:val="28"/>
          <w:szCs w:val="28"/>
        </w:rPr>
        <w:t>6</w:t>
      </w:r>
      <w:r w:rsidR="006600AE" w:rsidRPr="0008141E">
        <w:rPr>
          <w:sz w:val="28"/>
          <w:szCs w:val="28"/>
        </w:rPr>
        <w:t xml:space="preserve"> с.</w:t>
      </w:r>
      <w:r w:rsidR="006600AE">
        <w:rPr>
          <w:sz w:val="28"/>
          <w:szCs w:val="28"/>
        </w:rPr>
        <w:t xml:space="preserve"> </w:t>
      </w:r>
    </w:p>
    <w:p w14:paraId="28C69BEA" w14:textId="1D2F81AD" w:rsidR="00B651E8" w:rsidRPr="00B651E8" w:rsidRDefault="006600AE" w:rsidP="00B651E8">
      <w:pPr>
        <w:pStyle w:val="a7"/>
        <w:jc w:val="both"/>
      </w:pPr>
      <w:r w:rsidRPr="00094D3E">
        <w:t>Дисциплина «</w:t>
      </w:r>
      <w:r w:rsidR="00094D3E" w:rsidRPr="00094D3E">
        <w:rPr>
          <w:color w:val="000000"/>
        </w:rPr>
        <w:t>ESG-финансирование и управление международными проектами</w:t>
      </w:r>
      <w:r w:rsidR="00094D3E">
        <w:rPr>
          <w:color w:val="000000"/>
        </w:rPr>
        <w:t>»</w:t>
      </w:r>
      <w:r w:rsidR="00094D3E">
        <w:t xml:space="preserve"> </w:t>
      </w:r>
      <w:r w:rsidR="008F0720">
        <w:t xml:space="preserve">является </w:t>
      </w:r>
      <w:proofErr w:type="spellStart"/>
      <w:r>
        <w:t>дисциплинои</w:t>
      </w:r>
      <w:proofErr w:type="spellEnd"/>
      <w:r>
        <w:t>̆</w:t>
      </w:r>
      <w:r w:rsidR="008F0720" w:rsidRPr="008F0720">
        <w:t xml:space="preserve"> </w:t>
      </w:r>
      <w:r w:rsidR="008F0720">
        <w:t>по выбору</w:t>
      </w:r>
      <w:r w:rsidR="00654AE7">
        <w:t xml:space="preserve"> </w:t>
      </w:r>
      <w:r>
        <w:t>очной формы обучения</w:t>
      </w:r>
      <w:r w:rsidRPr="008F0720">
        <w:t xml:space="preserve"> </w:t>
      </w:r>
      <w:r w:rsidR="00B651E8" w:rsidRPr="00B651E8">
        <w:t>(направленность программы подготовки магистров «Международный финансовый рынок (с частичной реализацией на английском языке)</w:t>
      </w:r>
      <w:r w:rsidR="00B651E8">
        <w:t>»)</w:t>
      </w:r>
      <w:r w:rsidR="00B651E8" w:rsidRPr="00B651E8">
        <w:t xml:space="preserve"> в соответствии с утвержденным учебным планом Финансового университета при Правительстве Российской Федерации. </w:t>
      </w:r>
    </w:p>
    <w:p w14:paraId="3966A2A7" w14:textId="6906A04A" w:rsidR="006600AE" w:rsidRDefault="006600AE" w:rsidP="008F4467">
      <w:pPr>
        <w:pStyle w:val="a7"/>
        <w:jc w:val="both"/>
      </w:pPr>
      <w:r>
        <w:t xml:space="preserve">В </w:t>
      </w:r>
      <w:proofErr w:type="spellStart"/>
      <w:r>
        <w:t>рабочеи</w:t>
      </w:r>
      <w:proofErr w:type="spellEnd"/>
      <w:r>
        <w:t xml:space="preserve">̆ программе излагаются содержание </w:t>
      </w:r>
      <w:proofErr w:type="spellStart"/>
      <w:r>
        <w:t>учебнои</w:t>
      </w:r>
      <w:proofErr w:type="spellEnd"/>
      <w:r>
        <w:t xml:space="preserve">̆ дисциплины, междисциплинарные связи тем, тематика лекционных и семинарских занятий, охарактеризовано содержание </w:t>
      </w:r>
      <w:proofErr w:type="spellStart"/>
      <w:r>
        <w:t>самостоятельнои</w:t>
      </w:r>
      <w:proofErr w:type="spellEnd"/>
      <w:r>
        <w:t xml:space="preserve">̆ работы студентов и приведены формы контроля, а также учебно-методическое обеспечение дисциплины. </w:t>
      </w:r>
    </w:p>
    <w:p w14:paraId="3DFB2962" w14:textId="25432005" w:rsidR="008F4467" w:rsidRDefault="008F4467" w:rsidP="006600AE">
      <w:pPr>
        <w:spacing w:after="120"/>
        <w:ind w:firstLine="567"/>
        <w:jc w:val="both"/>
        <w:rPr>
          <w:b/>
          <w:sz w:val="28"/>
          <w:szCs w:val="28"/>
        </w:rPr>
      </w:pPr>
    </w:p>
    <w:p w14:paraId="0ABD6297" w14:textId="77777777" w:rsidR="005C505E" w:rsidRDefault="005C505E" w:rsidP="005C505E">
      <w:pPr>
        <w:jc w:val="center"/>
        <w:rPr>
          <w:i/>
          <w:sz w:val="28"/>
          <w:szCs w:val="28"/>
        </w:rPr>
      </w:pPr>
      <w:r>
        <w:rPr>
          <w:i/>
          <w:sz w:val="28"/>
          <w:szCs w:val="28"/>
        </w:rPr>
        <w:t>Учебное издание</w:t>
      </w:r>
    </w:p>
    <w:p w14:paraId="1437C495" w14:textId="77777777" w:rsidR="00FE3064" w:rsidRDefault="00FE3064" w:rsidP="005C505E">
      <w:pPr>
        <w:jc w:val="center"/>
        <w:rPr>
          <w:i/>
          <w:sz w:val="28"/>
          <w:szCs w:val="28"/>
        </w:rPr>
      </w:pPr>
    </w:p>
    <w:p w14:paraId="2CA29AE5" w14:textId="77777777" w:rsidR="00FE3064" w:rsidRDefault="00094D3E" w:rsidP="005C505E">
      <w:pPr>
        <w:spacing w:after="120"/>
        <w:jc w:val="center"/>
        <w:rPr>
          <w:rFonts w:asciiTheme="majorBidi" w:hAnsiTheme="majorBidi" w:cstheme="majorBidi"/>
          <w:sz w:val="28"/>
          <w:szCs w:val="28"/>
        </w:rPr>
      </w:pPr>
      <w:r w:rsidRPr="00FE3064">
        <w:rPr>
          <w:rFonts w:asciiTheme="majorBidi" w:hAnsiTheme="majorBidi" w:cstheme="majorBidi"/>
          <w:sz w:val="28"/>
          <w:szCs w:val="28"/>
        </w:rPr>
        <w:t xml:space="preserve">ESG-финансирование и управление международными проектами </w:t>
      </w:r>
    </w:p>
    <w:p w14:paraId="74A29F1B" w14:textId="77777777" w:rsidR="00FE3064" w:rsidRDefault="00FE3064" w:rsidP="005C505E">
      <w:pPr>
        <w:spacing w:after="120"/>
        <w:jc w:val="center"/>
        <w:rPr>
          <w:rFonts w:asciiTheme="majorBidi" w:hAnsiTheme="majorBidi" w:cstheme="majorBidi"/>
          <w:sz w:val="28"/>
          <w:szCs w:val="28"/>
        </w:rPr>
      </w:pPr>
    </w:p>
    <w:p w14:paraId="12DD8B47" w14:textId="751D0054" w:rsidR="005C505E" w:rsidRDefault="005C505E" w:rsidP="005C505E">
      <w:pPr>
        <w:spacing w:after="120"/>
        <w:jc w:val="center"/>
      </w:pPr>
      <w:r>
        <w:t>Рабочая программа дисциплины</w:t>
      </w:r>
    </w:p>
    <w:p w14:paraId="5834EC4C" w14:textId="5D5FF1D8" w:rsidR="005C505E" w:rsidRDefault="005C505E" w:rsidP="005C505E">
      <w:pPr>
        <w:spacing w:after="120"/>
        <w:jc w:val="center"/>
      </w:pPr>
      <w:r>
        <w:t>Комп</w:t>
      </w:r>
      <w:r w:rsidR="00094D3E">
        <w:t xml:space="preserve">ьютерный набор, верстка </w:t>
      </w:r>
      <w:r w:rsidR="00FD5EA8">
        <w:t xml:space="preserve">Медведева М.Б., </w:t>
      </w:r>
      <w:r w:rsidR="00094D3E">
        <w:t>Цвирко С.Э</w:t>
      </w:r>
      <w:r>
        <w:t>.</w:t>
      </w:r>
    </w:p>
    <w:p w14:paraId="015A00B8" w14:textId="77777777" w:rsidR="005C505E" w:rsidRDefault="005C505E" w:rsidP="005C505E">
      <w:pPr>
        <w:spacing w:after="120"/>
        <w:jc w:val="center"/>
      </w:pPr>
      <w:r>
        <w:t xml:space="preserve">Формат 60х90/16. Гарнитура </w:t>
      </w:r>
      <w:proofErr w:type="spellStart"/>
      <w:r>
        <w:rPr>
          <w:i/>
        </w:rPr>
        <w:t>TimesNewRoman</w:t>
      </w:r>
      <w:proofErr w:type="spellEnd"/>
    </w:p>
    <w:p w14:paraId="74DA55E7" w14:textId="46A11429" w:rsidR="005C505E" w:rsidRDefault="005C505E" w:rsidP="005C505E">
      <w:pPr>
        <w:spacing w:after="120"/>
        <w:jc w:val="center"/>
      </w:pPr>
      <w:proofErr w:type="spellStart"/>
      <w:r>
        <w:t>Усл</w:t>
      </w:r>
      <w:proofErr w:type="spellEnd"/>
      <w:r>
        <w:t xml:space="preserve">. </w:t>
      </w:r>
      <w:proofErr w:type="spellStart"/>
      <w:r>
        <w:t>п.</w:t>
      </w:r>
      <w:r w:rsidRPr="00184B44">
        <w:t>л</w:t>
      </w:r>
      <w:proofErr w:type="spellEnd"/>
      <w:r w:rsidR="008F4467" w:rsidRPr="00184B44">
        <w:t xml:space="preserve"> </w:t>
      </w:r>
      <w:r w:rsidR="007956BD" w:rsidRPr="00184B44">
        <w:t>1.</w:t>
      </w:r>
      <w:r w:rsidR="005A68CB">
        <w:t>7</w:t>
      </w:r>
      <w:r w:rsidRPr="00184B44">
        <w:t>.</w:t>
      </w:r>
      <w:r w:rsidRPr="007956BD">
        <w:t xml:space="preserve"> Изд</w:t>
      </w:r>
      <w:r>
        <w:t>. № -202</w:t>
      </w:r>
      <w:r w:rsidR="004E1BC5">
        <w:t>4</w:t>
      </w:r>
      <w:r>
        <w:t xml:space="preserve">. Тираж экз. </w:t>
      </w:r>
    </w:p>
    <w:p w14:paraId="771E6E8F" w14:textId="77777777" w:rsidR="005C505E" w:rsidRDefault="005C505E" w:rsidP="005C505E">
      <w:pPr>
        <w:spacing w:after="120"/>
        <w:jc w:val="center"/>
      </w:pPr>
      <w:r>
        <w:t>Заказ _________</w:t>
      </w:r>
    </w:p>
    <w:p w14:paraId="6584620D" w14:textId="256E84F6" w:rsidR="005C505E" w:rsidRDefault="005C505E" w:rsidP="005C505E">
      <w:pPr>
        <w:spacing w:after="120"/>
        <w:jc w:val="center"/>
        <w:rPr>
          <w:bCs/>
        </w:rPr>
      </w:pPr>
      <w:r>
        <w:rPr>
          <w:bCs/>
        </w:rPr>
        <w:t>Отпечатано в Финансовом университете</w:t>
      </w:r>
    </w:p>
    <w:p w14:paraId="1BEFA19E" w14:textId="76B4906B" w:rsidR="00654AE7" w:rsidRDefault="00654AE7" w:rsidP="005C505E">
      <w:pPr>
        <w:spacing w:after="120"/>
        <w:jc w:val="center"/>
        <w:rPr>
          <w:bCs/>
        </w:rPr>
      </w:pPr>
    </w:p>
    <w:p w14:paraId="08153E07" w14:textId="0895CE80" w:rsidR="00654AE7" w:rsidRDefault="00654AE7" w:rsidP="005C505E">
      <w:pPr>
        <w:spacing w:after="120"/>
        <w:jc w:val="center"/>
        <w:rPr>
          <w:bCs/>
        </w:rPr>
      </w:pPr>
    </w:p>
    <w:p w14:paraId="761FB3B4" w14:textId="77777777" w:rsidR="005A68CB" w:rsidRDefault="005A68CB" w:rsidP="005C505E">
      <w:pPr>
        <w:spacing w:after="120"/>
        <w:jc w:val="center"/>
        <w:rPr>
          <w:bCs/>
        </w:rPr>
      </w:pPr>
    </w:p>
    <w:p w14:paraId="22B2818A" w14:textId="28B5BDF0" w:rsidR="005C505E" w:rsidRPr="00592A0F" w:rsidRDefault="005C505E" w:rsidP="005C505E">
      <w:pPr>
        <w:spacing w:after="120"/>
        <w:ind w:firstLine="5529"/>
        <w:jc w:val="both"/>
        <w:rPr>
          <w:bCs/>
        </w:rPr>
      </w:pPr>
      <w:r w:rsidRPr="00592A0F">
        <w:rPr>
          <w:bCs/>
        </w:rPr>
        <w:sym w:font="Symbol" w:char="00D3"/>
      </w:r>
      <w:r w:rsidR="00FD5EA8">
        <w:rPr>
          <w:bCs/>
        </w:rPr>
        <w:t xml:space="preserve">М.Б. Медведева, </w:t>
      </w:r>
      <w:r w:rsidR="00094D3E">
        <w:rPr>
          <w:bCs/>
        </w:rPr>
        <w:t>С.Э</w:t>
      </w:r>
      <w:r>
        <w:rPr>
          <w:bCs/>
        </w:rPr>
        <w:t>.</w:t>
      </w:r>
      <w:r w:rsidR="00105CA8">
        <w:rPr>
          <w:bCs/>
        </w:rPr>
        <w:t xml:space="preserve"> </w:t>
      </w:r>
      <w:r w:rsidR="00094D3E">
        <w:rPr>
          <w:bCs/>
        </w:rPr>
        <w:t>Цвирко</w:t>
      </w:r>
      <w:r w:rsidR="00105CA8">
        <w:rPr>
          <w:bCs/>
        </w:rPr>
        <w:t>, 202</w:t>
      </w:r>
      <w:r w:rsidR="00B651E8">
        <w:rPr>
          <w:bCs/>
        </w:rPr>
        <w:t>4</w:t>
      </w:r>
    </w:p>
    <w:p w14:paraId="3520456E" w14:textId="5D8C386F" w:rsidR="005C505E" w:rsidRDefault="005C505E" w:rsidP="005C505E">
      <w:pPr>
        <w:tabs>
          <w:tab w:val="left" w:pos="4104"/>
          <w:tab w:val="center" w:pos="4535"/>
          <w:tab w:val="right" w:pos="9070"/>
        </w:tabs>
        <w:spacing w:after="120"/>
        <w:ind w:firstLine="5529"/>
        <w:rPr>
          <w:bCs/>
        </w:rPr>
      </w:pPr>
      <w:r w:rsidRPr="00592A0F">
        <w:rPr>
          <w:bCs/>
        </w:rPr>
        <w:sym w:font="Symbol" w:char="00D3"/>
      </w:r>
      <w:r w:rsidRPr="00592A0F">
        <w:rPr>
          <w:bCs/>
        </w:rPr>
        <w:t xml:space="preserve"> Финансовый университет</w:t>
      </w:r>
      <w:r>
        <w:rPr>
          <w:bCs/>
        </w:rPr>
        <w:t>, 202</w:t>
      </w:r>
      <w:r w:rsidR="00B651E8">
        <w:rPr>
          <w:bCs/>
        </w:rPr>
        <w:t>4</w:t>
      </w:r>
    </w:p>
    <w:p w14:paraId="65DA3580" w14:textId="77777777" w:rsidR="00D571CF" w:rsidRDefault="00D571CF" w:rsidP="00826112">
      <w:pPr>
        <w:spacing w:before="100" w:beforeAutospacing="1" w:after="100" w:afterAutospacing="1"/>
        <w:contextualSpacing/>
        <w:jc w:val="center"/>
        <w:rPr>
          <w:rFonts w:asciiTheme="majorBidi" w:hAnsiTheme="majorBidi" w:cstheme="majorBidi"/>
          <w:b/>
          <w:bCs/>
          <w:sz w:val="28"/>
          <w:szCs w:val="28"/>
        </w:rPr>
      </w:pPr>
    </w:p>
    <w:p w14:paraId="498D4B9B" w14:textId="755E9CA5" w:rsidR="00D571CF" w:rsidRDefault="00D571CF">
      <w:pPr>
        <w:rPr>
          <w:rFonts w:asciiTheme="majorBidi" w:hAnsiTheme="majorBidi" w:cstheme="majorBidi"/>
          <w:b/>
          <w:bCs/>
          <w:sz w:val="28"/>
          <w:szCs w:val="28"/>
        </w:rPr>
      </w:pPr>
    </w:p>
    <w:p w14:paraId="792925C4" w14:textId="6F346ED8" w:rsidR="007E7AFB" w:rsidRDefault="007E7AFB" w:rsidP="00826112">
      <w:pPr>
        <w:spacing w:before="100" w:beforeAutospacing="1" w:after="100" w:afterAutospacing="1"/>
        <w:contextualSpacing/>
        <w:jc w:val="center"/>
        <w:rPr>
          <w:rFonts w:asciiTheme="majorBidi" w:hAnsiTheme="majorBidi" w:cstheme="majorBidi"/>
          <w:b/>
          <w:bCs/>
          <w:sz w:val="28"/>
          <w:szCs w:val="28"/>
        </w:rPr>
      </w:pPr>
      <w:r w:rsidRPr="007E7AFB">
        <w:rPr>
          <w:rFonts w:asciiTheme="majorBidi" w:hAnsiTheme="majorBidi" w:cstheme="majorBidi"/>
          <w:b/>
          <w:bCs/>
          <w:sz w:val="28"/>
          <w:szCs w:val="28"/>
        </w:rPr>
        <w:t>Содержание</w:t>
      </w:r>
    </w:p>
    <w:p w14:paraId="6E7E5FE8" w14:textId="77777777" w:rsidR="00E82555" w:rsidRPr="007E7AFB" w:rsidRDefault="00E82555" w:rsidP="007E7AFB">
      <w:pPr>
        <w:spacing w:before="100" w:beforeAutospacing="1" w:after="100" w:afterAutospacing="1"/>
        <w:contextualSpacing/>
        <w:rPr>
          <w:rFonts w:asciiTheme="majorBidi" w:hAnsiTheme="majorBidi" w:cstheme="majorBidi"/>
          <w:b/>
          <w:bCs/>
        </w:rPr>
      </w:pPr>
    </w:p>
    <w:p w14:paraId="07919FB7" w14:textId="22FAECAE" w:rsidR="007E7AFB" w:rsidRPr="0008141E" w:rsidRDefault="007E7AFB" w:rsidP="004E1BC5">
      <w:pPr>
        <w:shd w:val="clear" w:color="auto" w:fill="FFFFFF"/>
        <w:jc w:val="both"/>
        <w:rPr>
          <w:color w:val="000000"/>
          <w:sz w:val="28"/>
          <w:szCs w:val="28"/>
        </w:rPr>
      </w:pPr>
      <w:r w:rsidRPr="0008141E">
        <w:rPr>
          <w:color w:val="000000"/>
          <w:sz w:val="28"/>
          <w:szCs w:val="28"/>
        </w:rPr>
        <w:t xml:space="preserve">1. </w:t>
      </w:r>
      <w:r w:rsidR="00E91EA5" w:rsidRPr="0008141E">
        <w:rPr>
          <w:color w:val="000000"/>
          <w:sz w:val="28"/>
          <w:szCs w:val="28"/>
        </w:rPr>
        <w:t>Наименов</w:t>
      </w:r>
      <w:r w:rsidRPr="0008141E">
        <w:rPr>
          <w:color w:val="000000"/>
          <w:sz w:val="28"/>
          <w:szCs w:val="28"/>
        </w:rPr>
        <w:t>ание дисциплины............................................................................</w:t>
      </w:r>
      <w:r w:rsidR="003433FC" w:rsidRPr="0008141E">
        <w:rPr>
          <w:color w:val="000000"/>
          <w:sz w:val="28"/>
          <w:szCs w:val="28"/>
        </w:rPr>
        <w:t>..</w:t>
      </w:r>
      <w:r w:rsidR="009D1AB6">
        <w:rPr>
          <w:color w:val="000000"/>
          <w:sz w:val="28"/>
          <w:szCs w:val="28"/>
        </w:rPr>
        <w:t>.</w:t>
      </w:r>
      <w:r w:rsidR="003433FC" w:rsidRPr="0008141E">
        <w:rPr>
          <w:color w:val="000000"/>
          <w:sz w:val="28"/>
          <w:szCs w:val="28"/>
        </w:rPr>
        <w:t>..</w:t>
      </w:r>
      <w:r w:rsidRPr="0008141E">
        <w:rPr>
          <w:color w:val="000000"/>
          <w:sz w:val="28"/>
          <w:szCs w:val="28"/>
        </w:rPr>
        <w:t>4</w:t>
      </w:r>
    </w:p>
    <w:p w14:paraId="7F8DFFE6" w14:textId="53D4AE80" w:rsidR="007E7AFB" w:rsidRPr="0008141E" w:rsidRDefault="007E7AFB" w:rsidP="004E1BC5">
      <w:pPr>
        <w:shd w:val="clear" w:color="auto" w:fill="FFFFFF"/>
        <w:jc w:val="both"/>
        <w:rPr>
          <w:color w:val="000000"/>
          <w:sz w:val="28"/>
          <w:szCs w:val="28"/>
        </w:rPr>
      </w:pPr>
      <w:r w:rsidRPr="0008141E">
        <w:rPr>
          <w:color w:val="000000"/>
          <w:sz w:val="28"/>
          <w:szCs w:val="28"/>
        </w:rPr>
        <w:t xml:space="preserve">2. </w:t>
      </w:r>
      <w:r w:rsidR="0079455F" w:rsidRPr="0008141E">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w:t>
      </w:r>
      <w:r w:rsidR="00C14D1A" w:rsidRPr="0008141E">
        <w:rPr>
          <w:color w:val="000000"/>
          <w:sz w:val="28"/>
          <w:szCs w:val="28"/>
        </w:rPr>
        <w:t xml:space="preserve">ируемых результатов обучения по </w:t>
      </w:r>
      <w:r w:rsidR="0079455F" w:rsidRPr="0008141E">
        <w:rPr>
          <w:color w:val="000000"/>
          <w:sz w:val="28"/>
          <w:szCs w:val="28"/>
        </w:rPr>
        <w:t>дисциплине</w:t>
      </w:r>
      <w:r w:rsidRPr="0008141E">
        <w:rPr>
          <w:color w:val="000000"/>
          <w:sz w:val="28"/>
          <w:szCs w:val="28"/>
        </w:rPr>
        <w:t>.......................................</w:t>
      </w:r>
      <w:r w:rsidR="003433FC" w:rsidRPr="0008141E">
        <w:rPr>
          <w:color w:val="000000"/>
          <w:sz w:val="28"/>
          <w:szCs w:val="28"/>
        </w:rPr>
        <w:t>...</w:t>
      </w:r>
      <w:r w:rsidR="009D1AB6">
        <w:rPr>
          <w:color w:val="000000"/>
          <w:sz w:val="28"/>
          <w:szCs w:val="28"/>
        </w:rPr>
        <w:t>..</w:t>
      </w:r>
      <w:r w:rsidR="003433FC" w:rsidRPr="0008141E">
        <w:rPr>
          <w:color w:val="000000"/>
          <w:sz w:val="28"/>
          <w:szCs w:val="28"/>
        </w:rPr>
        <w:t>.</w:t>
      </w:r>
      <w:r w:rsidRPr="0008141E">
        <w:rPr>
          <w:color w:val="000000"/>
          <w:sz w:val="28"/>
          <w:szCs w:val="28"/>
        </w:rPr>
        <w:t>4</w:t>
      </w:r>
    </w:p>
    <w:p w14:paraId="059F24F3" w14:textId="1E33EF74" w:rsidR="007E7AFB" w:rsidRPr="0008141E" w:rsidRDefault="007E7AFB" w:rsidP="004E1BC5">
      <w:pPr>
        <w:jc w:val="both"/>
        <w:rPr>
          <w:rFonts w:eastAsia="Calibri"/>
          <w:sz w:val="28"/>
          <w:szCs w:val="28"/>
          <w:lang w:eastAsia="en-US"/>
        </w:rPr>
      </w:pPr>
      <w:r w:rsidRPr="0008141E">
        <w:rPr>
          <w:color w:val="000000"/>
          <w:sz w:val="28"/>
          <w:szCs w:val="28"/>
        </w:rPr>
        <w:t xml:space="preserve">3. </w:t>
      </w:r>
      <w:r w:rsidR="00E91EA5" w:rsidRPr="0008141E">
        <w:rPr>
          <w:sz w:val="28"/>
          <w:szCs w:val="28"/>
        </w:rPr>
        <w:t>Место дисциплины в структуре образовательной программы………</w:t>
      </w:r>
      <w:proofErr w:type="gramStart"/>
      <w:r w:rsidR="00E91EA5" w:rsidRPr="0008141E">
        <w:rPr>
          <w:sz w:val="28"/>
          <w:szCs w:val="28"/>
        </w:rPr>
        <w:t>…</w:t>
      </w:r>
      <w:r w:rsidR="009D1AB6">
        <w:rPr>
          <w:sz w:val="28"/>
          <w:szCs w:val="28"/>
        </w:rPr>
        <w:t>…</w:t>
      </w:r>
      <w:r w:rsidR="009D1AB6">
        <w:rPr>
          <w:rFonts w:eastAsia="Calibri"/>
          <w:sz w:val="28"/>
          <w:szCs w:val="28"/>
          <w:lang w:eastAsia="en-US"/>
        </w:rPr>
        <w:t>.</w:t>
      </w:r>
      <w:proofErr w:type="gramEnd"/>
      <w:r w:rsidR="003433FC" w:rsidRPr="0008141E">
        <w:rPr>
          <w:rFonts w:eastAsia="Calibri"/>
          <w:sz w:val="28"/>
          <w:szCs w:val="28"/>
          <w:lang w:eastAsia="en-US"/>
        </w:rPr>
        <w:t>…</w:t>
      </w:r>
      <w:r w:rsidR="006B08A2">
        <w:rPr>
          <w:rFonts w:eastAsia="Calibri"/>
          <w:sz w:val="28"/>
          <w:szCs w:val="28"/>
          <w:lang w:eastAsia="en-US"/>
        </w:rPr>
        <w:t>5</w:t>
      </w:r>
    </w:p>
    <w:p w14:paraId="455944A3" w14:textId="440A02C4" w:rsidR="007E7AFB" w:rsidRPr="0008141E" w:rsidRDefault="007E7AFB" w:rsidP="004E1BC5">
      <w:pPr>
        <w:jc w:val="both"/>
        <w:rPr>
          <w:rFonts w:eastAsia="Calibri"/>
          <w:sz w:val="28"/>
          <w:szCs w:val="28"/>
          <w:lang w:eastAsia="en-US"/>
        </w:rPr>
      </w:pPr>
      <w:r w:rsidRPr="0008141E">
        <w:rPr>
          <w:rFonts w:eastAsia="Calibri"/>
          <w:sz w:val="28"/>
          <w:szCs w:val="28"/>
          <w:lang w:eastAsia="en-US"/>
        </w:rPr>
        <w:t xml:space="preserve">4. </w:t>
      </w:r>
      <w:r w:rsidR="00C14D1A" w:rsidRPr="0008141E">
        <w:rPr>
          <w:rFonts w:eastAsia="Calibri"/>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AC587B" w:rsidRPr="0008141E">
        <w:rPr>
          <w:rFonts w:eastAsia="Calibri"/>
          <w:sz w:val="28"/>
          <w:szCs w:val="28"/>
          <w:lang w:eastAsia="en-US"/>
        </w:rPr>
        <w:t xml:space="preserve"> </w:t>
      </w:r>
      <w:r w:rsidRPr="0008141E">
        <w:rPr>
          <w:rFonts w:eastAsia="Calibri"/>
          <w:sz w:val="28"/>
          <w:szCs w:val="28"/>
          <w:lang w:eastAsia="en-US"/>
        </w:rPr>
        <w:t>...............................................</w:t>
      </w:r>
      <w:r w:rsidR="006D1666" w:rsidRPr="0008141E">
        <w:rPr>
          <w:rFonts w:eastAsia="Calibri"/>
          <w:sz w:val="28"/>
          <w:szCs w:val="28"/>
          <w:lang w:eastAsia="en-US"/>
        </w:rPr>
        <w:t>..</w:t>
      </w:r>
      <w:r w:rsidR="009D1AB6">
        <w:rPr>
          <w:rFonts w:eastAsia="Calibri"/>
          <w:sz w:val="28"/>
          <w:szCs w:val="28"/>
          <w:lang w:eastAsia="en-US"/>
        </w:rPr>
        <w:t>.............</w:t>
      </w:r>
      <w:r w:rsidR="006D1666" w:rsidRPr="0008141E">
        <w:rPr>
          <w:rFonts w:eastAsia="Calibri"/>
          <w:sz w:val="28"/>
          <w:szCs w:val="28"/>
          <w:lang w:eastAsia="en-US"/>
        </w:rPr>
        <w:t>.</w:t>
      </w:r>
      <w:r w:rsidR="003433FC" w:rsidRPr="0008141E">
        <w:rPr>
          <w:rFonts w:eastAsia="Calibri"/>
          <w:sz w:val="28"/>
          <w:szCs w:val="28"/>
          <w:lang w:eastAsia="en-US"/>
        </w:rPr>
        <w:t>..</w:t>
      </w:r>
      <w:r w:rsidR="009D1AB6">
        <w:rPr>
          <w:rFonts w:eastAsia="Calibri"/>
          <w:sz w:val="28"/>
          <w:szCs w:val="28"/>
          <w:lang w:eastAsia="en-US"/>
        </w:rPr>
        <w:t>.</w:t>
      </w:r>
      <w:r w:rsidR="003433FC" w:rsidRPr="0008141E">
        <w:rPr>
          <w:rFonts w:eastAsia="Calibri"/>
          <w:sz w:val="28"/>
          <w:szCs w:val="28"/>
          <w:lang w:eastAsia="en-US"/>
        </w:rPr>
        <w:t>.</w:t>
      </w:r>
      <w:r w:rsidR="0008141E" w:rsidRPr="0008141E">
        <w:rPr>
          <w:rFonts w:eastAsia="Calibri"/>
          <w:sz w:val="28"/>
          <w:szCs w:val="28"/>
          <w:lang w:eastAsia="en-US"/>
        </w:rPr>
        <w:t>6</w:t>
      </w:r>
    </w:p>
    <w:p w14:paraId="0CAAEA33" w14:textId="07894A15" w:rsidR="007E7AFB" w:rsidRPr="0008141E" w:rsidRDefault="007E7AFB" w:rsidP="004E1BC5">
      <w:pPr>
        <w:jc w:val="both"/>
        <w:rPr>
          <w:rFonts w:eastAsia="Calibri"/>
          <w:sz w:val="28"/>
          <w:szCs w:val="28"/>
          <w:lang w:eastAsia="en-US"/>
        </w:rPr>
      </w:pPr>
      <w:r w:rsidRPr="0008141E">
        <w:rPr>
          <w:rFonts w:eastAsia="Calibri"/>
          <w:sz w:val="28"/>
          <w:szCs w:val="28"/>
          <w:lang w:eastAsia="en-US"/>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006D1666" w:rsidRPr="0008141E">
        <w:rPr>
          <w:rFonts w:eastAsia="Calibri"/>
          <w:sz w:val="28"/>
          <w:szCs w:val="28"/>
          <w:lang w:eastAsia="en-US"/>
        </w:rPr>
        <w:t>...</w:t>
      </w:r>
      <w:r w:rsidR="003433FC" w:rsidRPr="0008141E">
        <w:rPr>
          <w:rFonts w:eastAsia="Calibri"/>
          <w:sz w:val="28"/>
          <w:szCs w:val="28"/>
          <w:lang w:eastAsia="en-US"/>
        </w:rPr>
        <w:t>.................</w:t>
      </w:r>
      <w:r w:rsidR="009D1AB6">
        <w:rPr>
          <w:rFonts w:eastAsia="Calibri"/>
          <w:sz w:val="28"/>
          <w:szCs w:val="28"/>
          <w:lang w:eastAsia="en-US"/>
        </w:rPr>
        <w:t>..</w:t>
      </w:r>
      <w:r w:rsidR="003433FC" w:rsidRPr="0008141E">
        <w:rPr>
          <w:rFonts w:eastAsia="Calibri"/>
          <w:sz w:val="28"/>
          <w:szCs w:val="28"/>
          <w:lang w:eastAsia="en-US"/>
        </w:rPr>
        <w:t>..</w:t>
      </w:r>
      <w:r w:rsidR="006B08A2">
        <w:rPr>
          <w:rFonts w:eastAsia="Calibri"/>
          <w:sz w:val="28"/>
          <w:szCs w:val="28"/>
          <w:lang w:eastAsia="en-US"/>
        </w:rPr>
        <w:t>6</w:t>
      </w:r>
    </w:p>
    <w:p w14:paraId="13E756DC" w14:textId="1A2A477A" w:rsidR="007E7AFB" w:rsidRPr="0008141E" w:rsidRDefault="007E7AFB" w:rsidP="004E1BC5">
      <w:pPr>
        <w:jc w:val="both"/>
        <w:rPr>
          <w:rFonts w:eastAsia="Calibri"/>
          <w:sz w:val="28"/>
          <w:szCs w:val="28"/>
          <w:lang w:eastAsia="en-US"/>
        </w:rPr>
      </w:pPr>
      <w:r w:rsidRPr="0008141E">
        <w:rPr>
          <w:rFonts w:eastAsia="Calibri"/>
          <w:sz w:val="28"/>
          <w:szCs w:val="28"/>
          <w:lang w:eastAsia="en-US"/>
        </w:rPr>
        <w:t>5.1. Содержание дисциплины..........................................................................</w:t>
      </w:r>
      <w:r w:rsidR="00AC587B" w:rsidRPr="0008141E">
        <w:rPr>
          <w:rFonts w:eastAsia="Calibri"/>
          <w:sz w:val="28"/>
          <w:szCs w:val="28"/>
          <w:lang w:eastAsia="en-US"/>
        </w:rPr>
        <w:t>...</w:t>
      </w:r>
      <w:r w:rsidR="009D1AB6">
        <w:rPr>
          <w:rFonts w:eastAsia="Calibri"/>
          <w:sz w:val="28"/>
          <w:szCs w:val="28"/>
          <w:lang w:eastAsia="en-US"/>
        </w:rPr>
        <w:t>..</w:t>
      </w:r>
      <w:r w:rsidR="003433FC" w:rsidRPr="0008141E">
        <w:rPr>
          <w:rFonts w:eastAsia="Calibri"/>
          <w:sz w:val="28"/>
          <w:szCs w:val="28"/>
          <w:lang w:eastAsia="en-US"/>
        </w:rPr>
        <w:t>...</w:t>
      </w:r>
      <w:r w:rsidR="006B08A2">
        <w:rPr>
          <w:rFonts w:eastAsia="Calibri"/>
          <w:sz w:val="28"/>
          <w:szCs w:val="28"/>
          <w:lang w:eastAsia="en-US"/>
        </w:rPr>
        <w:t>6</w:t>
      </w:r>
    </w:p>
    <w:p w14:paraId="2CFBEF78" w14:textId="4E2ED508" w:rsidR="007E7AFB" w:rsidRPr="0008141E" w:rsidRDefault="007E7AFB" w:rsidP="004E1BC5">
      <w:pPr>
        <w:jc w:val="both"/>
        <w:rPr>
          <w:rFonts w:eastAsia="Calibri"/>
          <w:sz w:val="28"/>
          <w:szCs w:val="28"/>
          <w:lang w:eastAsia="en-US"/>
        </w:rPr>
      </w:pPr>
      <w:r w:rsidRPr="0008141E">
        <w:rPr>
          <w:rFonts w:eastAsia="Calibri"/>
          <w:sz w:val="28"/>
          <w:szCs w:val="28"/>
          <w:lang w:eastAsia="en-US"/>
        </w:rPr>
        <w:t>5.2. Учебно-тематический план.......................................................................</w:t>
      </w:r>
      <w:r w:rsidR="006D1666" w:rsidRPr="0008141E">
        <w:rPr>
          <w:rFonts w:eastAsia="Calibri"/>
          <w:sz w:val="28"/>
          <w:szCs w:val="28"/>
          <w:lang w:eastAsia="en-US"/>
        </w:rPr>
        <w:t>.</w:t>
      </w:r>
      <w:r w:rsidR="009D1AB6">
        <w:rPr>
          <w:rFonts w:eastAsia="Calibri"/>
          <w:sz w:val="28"/>
          <w:szCs w:val="28"/>
          <w:lang w:eastAsia="en-US"/>
        </w:rPr>
        <w:t>..</w:t>
      </w:r>
      <w:r w:rsidR="006D1666" w:rsidRPr="0008141E">
        <w:rPr>
          <w:rFonts w:eastAsia="Calibri"/>
          <w:sz w:val="28"/>
          <w:szCs w:val="28"/>
          <w:lang w:eastAsia="en-US"/>
        </w:rPr>
        <w:t>.</w:t>
      </w:r>
      <w:proofErr w:type="gramStart"/>
      <w:r w:rsidR="006B08A2">
        <w:rPr>
          <w:rFonts w:eastAsia="Calibri"/>
          <w:sz w:val="28"/>
          <w:szCs w:val="28"/>
          <w:lang w:eastAsia="en-US"/>
        </w:rPr>
        <w:t>,,</w:t>
      </w:r>
      <w:r w:rsidR="003433FC" w:rsidRPr="0008141E">
        <w:rPr>
          <w:rFonts w:eastAsia="Calibri"/>
          <w:sz w:val="28"/>
          <w:szCs w:val="28"/>
          <w:lang w:eastAsia="en-US"/>
        </w:rPr>
        <w:t>..</w:t>
      </w:r>
      <w:proofErr w:type="gramEnd"/>
      <w:r w:rsidR="006B08A2">
        <w:rPr>
          <w:rFonts w:eastAsia="Calibri"/>
          <w:sz w:val="28"/>
          <w:szCs w:val="28"/>
          <w:lang w:eastAsia="en-US"/>
        </w:rPr>
        <w:t>9</w:t>
      </w:r>
    </w:p>
    <w:p w14:paraId="581E9540" w14:textId="23AF8EAA" w:rsidR="007E7AFB" w:rsidRPr="0008141E" w:rsidRDefault="007E7AFB" w:rsidP="004E1BC5">
      <w:pPr>
        <w:jc w:val="both"/>
        <w:rPr>
          <w:sz w:val="28"/>
          <w:szCs w:val="28"/>
        </w:rPr>
      </w:pPr>
      <w:r w:rsidRPr="0008141E">
        <w:rPr>
          <w:rFonts w:eastAsia="Calibri"/>
          <w:sz w:val="28"/>
          <w:szCs w:val="28"/>
          <w:lang w:eastAsia="en-US"/>
        </w:rPr>
        <w:t>5.3. Содержание семинарских занятий...........................................................</w:t>
      </w:r>
      <w:r w:rsidR="00AC587B" w:rsidRPr="0008141E">
        <w:rPr>
          <w:rFonts w:eastAsia="Calibri"/>
          <w:sz w:val="28"/>
          <w:szCs w:val="28"/>
          <w:lang w:eastAsia="en-US"/>
        </w:rPr>
        <w:t>..</w:t>
      </w:r>
      <w:r w:rsidR="009D1AB6">
        <w:rPr>
          <w:rFonts w:eastAsia="Calibri"/>
          <w:sz w:val="28"/>
          <w:szCs w:val="28"/>
          <w:lang w:eastAsia="en-US"/>
        </w:rPr>
        <w:t>..</w:t>
      </w:r>
      <w:r w:rsidR="003433FC" w:rsidRPr="0008141E">
        <w:rPr>
          <w:rFonts w:eastAsia="Calibri"/>
          <w:sz w:val="28"/>
          <w:szCs w:val="28"/>
          <w:lang w:eastAsia="en-US"/>
        </w:rPr>
        <w:t>..</w:t>
      </w:r>
      <w:r w:rsidRPr="0008141E">
        <w:rPr>
          <w:rFonts w:eastAsia="Calibri"/>
          <w:sz w:val="28"/>
          <w:szCs w:val="28"/>
          <w:lang w:eastAsia="en-US"/>
        </w:rPr>
        <w:t>1</w:t>
      </w:r>
      <w:r w:rsidR="006B08A2">
        <w:rPr>
          <w:rFonts w:eastAsia="Calibri"/>
          <w:sz w:val="28"/>
          <w:szCs w:val="28"/>
          <w:lang w:eastAsia="en-US"/>
        </w:rPr>
        <w:t>0</w:t>
      </w:r>
    </w:p>
    <w:p w14:paraId="28509D1B" w14:textId="328DA575" w:rsidR="007E7AFB" w:rsidRPr="0008141E" w:rsidRDefault="007E7AFB" w:rsidP="004E1BC5">
      <w:pPr>
        <w:pStyle w:val="Normal1"/>
        <w:jc w:val="both"/>
        <w:rPr>
          <w:sz w:val="28"/>
          <w:szCs w:val="28"/>
        </w:rPr>
      </w:pPr>
      <w:r w:rsidRPr="0008141E">
        <w:rPr>
          <w:color w:val="000000"/>
          <w:sz w:val="28"/>
          <w:szCs w:val="28"/>
        </w:rPr>
        <w:t xml:space="preserve">6. </w:t>
      </w:r>
      <w:r w:rsidR="00323260" w:rsidRPr="0008141E">
        <w:rPr>
          <w:color w:val="000000"/>
          <w:sz w:val="28"/>
          <w:szCs w:val="28"/>
        </w:rPr>
        <w:t xml:space="preserve">Перечень учебно-методического обеспечения </w:t>
      </w:r>
      <w:r w:rsidRPr="0008141E">
        <w:rPr>
          <w:sz w:val="28"/>
          <w:szCs w:val="28"/>
        </w:rPr>
        <w:t>для самостоятельной работы обучающихся по дисциплине..........................................................................</w:t>
      </w:r>
      <w:r w:rsidR="00AC587B" w:rsidRPr="0008141E">
        <w:rPr>
          <w:sz w:val="28"/>
          <w:szCs w:val="28"/>
        </w:rPr>
        <w:t>..</w:t>
      </w:r>
      <w:r w:rsidR="009D1AB6">
        <w:rPr>
          <w:sz w:val="28"/>
          <w:szCs w:val="28"/>
        </w:rPr>
        <w:t>..</w:t>
      </w:r>
      <w:r w:rsidR="00AC587B" w:rsidRPr="0008141E">
        <w:rPr>
          <w:sz w:val="28"/>
          <w:szCs w:val="28"/>
        </w:rPr>
        <w:t>.</w:t>
      </w:r>
      <w:r w:rsidR="003433FC" w:rsidRPr="0008141E">
        <w:rPr>
          <w:sz w:val="28"/>
          <w:szCs w:val="28"/>
        </w:rPr>
        <w:t>.</w:t>
      </w:r>
      <w:r w:rsidRPr="0008141E">
        <w:rPr>
          <w:sz w:val="28"/>
          <w:szCs w:val="28"/>
        </w:rPr>
        <w:t>1</w:t>
      </w:r>
      <w:r w:rsidR="006B08A2">
        <w:rPr>
          <w:sz w:val="28"/>
          <w:szCs w:val="28"/>
        </w:rPr>
        <w:t>3</w:t>
      </w:r>
    </w:p>
    <w:p w14:paraId="37A7DB04" w14:textId="5E0F742C" w:rsidR="007E7AFB" w:rsidRPr="0008141E" w:rsidRDefault="007E7AFB" w:rsidP="004E1BC5">
      <w:pPr>
        <w:pStyle w:val="Normal1"/>
        <w:jc w:val="both"/>
        <w:rPr>
          <w:sz w:val="28"/>
          <w:szCs w:val="28"/>
        </w:rPr>
      </w:pPr>
      <w:r w:rsidRPr="0008141E">
        <w:rPr>
          <w:sz w:val="28"/>
          <w:szCs w:val="28"/>
        </w:rPr>
        <w:t xml:space="preserve">6.1. </w:t>
      </w:r>
      <w:r w:rsidR="00323260" w:rsidRPr="0008141E">
        <w:rPr>
          <w:sz w:val="28"/>
          <w:szCs w:val="28"/>
        </w:rPr>
        <w:t>Перечень вопросов, отводимых на самостоятельное освоение дисциплины, формы внеаудиторной самостоятельной работы</w:t>
      </w:r>
      <w:r w:rsidRPr="0008141E">
        <w:rPr>
          <w:sz w:val="28"/>
          <w:szCs w:val="28"/>
        </w:rPr>
        <w:t>...</w:t>
      </w:r>
      <w:r w:rsidR="00323260" w:rsidRPr="0008141E">
        <w:rPr>
          <w:sz w:val="28"/>
          <w:szCs w:val="28"/>
        </w:rPr>
        <w:t>..................</w:t>
      </w:r>
      <w:r w:rsidR="009D1AB6">
        <w:rPr>
          <w:sz w:val="28"/>
          <w:szCs w:val="28"/>
        </w:rPr>
        <w:t>..........................</w:t>
      </w:r>
      <w:r w:rsidR="00323260" w:rsidRPr="0008141E">
        <w:rPr>
          <w:sz w:val="28"/>
          <w:szCs w:val="28"/>
        </w:rPr>
        <w:t>.</w:t>
      </w:r>
      <w:r w:rsidR="003433FC" w:rsidRPr="0008141E">
        <w:rPr>
          <w:sz w:val="28"/>
          <w:szCs w:val="28"/>
        </w:rPr>
        <w:t>.</w:t>
      </w:r>
      <w:r w:rsidRPr="0008141E">
        <w:rPr>
          <w:sz w:val="28"/>
          <w:szCs w:val="28"/>
        </w:rPr>
        <w:t>1</w:t>
      </w:r>
      <w:r w:rsidR="006B08A2">
        <w:rPr>
          <w:sz w:val="28"/>
          <w:szCs w:val="28"/>
        </w:rPr>
        <w:t>3</w:t>
      </w:r>
    </w:p>
    <w:p w14:paraId="3D8A09DC" w14:textId="071AFFF9" w:rsidR="007E7AFB" w:rsidRPr="0008141E" w:rsidRDefault="007E7AFB" w:rsidP="004E1BC5">
      <w:pPr>
        <w:pStyle w:val="Normal1"/>
        <w:jc w:val="both"/>
        <w:rPr>
          <w:sz w:val="28"/>
          <w:szCs w:val="28"/>
        </w:rPr>
      </w:pPr>
      <w:r w:rsidRPr="0008141E">
        <w:rPr>
          <w:sz w:val="28"/>
          <w:szCs w:val="28"/>
        </w:rPr>
        <w:t xml:space="preserve">6.2. </w:t>
      </w:r>
      <w:r w:rsidR="00323260" w:rsidRPr="0008141E">
        <w:rPr>
          <w:sz w:val="28"/>
          <w:szCs w:val="28"/>
        </w:rPr>
        <w:t>Перечень вопросов, заданий, тем для подготовки к текущему контролю</w:t>
      </w:r>
      <w:r w:rsidRPr="0008141E">
        <w:rPr>
          <w:sz w:val="28"/>
          <w:szCs w:val="28"/>
        </w:rPr>
        <w:t>..................................................................................</w:t>
      </w:r>
      <w:r w:rsidR="00AC587B" w:rsidRPr="0008141E">
        <w:rPr>
          <w:sz w:val="28"/>
          <w:szCs w:val="28"/>
        </w:rPr>
        <w:t>...</w:t>
      </w:r>
      <w:r w:rsidR="00323260" w:rsidRPr="0008141E">
        <w:rPr>
          <w:sz w:val="28"/>
          <w:szCs w:val="28"/>
        </w:rPr>
        <w:t>....</w:t>
      </w:r>
      <w:proofErr w:type="gramStart"/>
      <w:r w:rsidR="006B08A2">
        <w:rPr>
          <w:sz w:val="28"/>
          <w:szCs w:val="28"/>
        </w:rPr>
        <w:t>,.,,,,,,,,,,,,,,,,,</w:t>
      </w:r>
      <w:proofErr w:type="gramEnd"/>
      <w:r w:rsidR="00323260" w:rsidRPr="0008141E">
        <w:rPr>
          <w:sz w:val="28"/>
          <w:szCs w:val="28"/>
        </w:rPr>
        <w:t>...</w:t>
      </w:r>
      <w:r w:rsidR="009D1AB6">
        <w:rPr>
          <w:sz w:val="28"/>
          <w:szCs w:val="28"/>
        </w:rPr>
        <w:t>...</w:t>
      </w:r>
      <w:r w:rsidRPr="0008141E">
        <w:rPr>
          <w:sz w:val="28"/>
          <w:szCs w:val="28"/>
        </w:rPr>
        <w:t>1</w:t>
      </w:r>
      <w:r w:rsidR="006B08A2">
        <w:rPr>
          <w:sz w:val="28"/>
          <w:szCs w:val="28"/>
        </w:rPr>
        <w:t>4</w:t>
      </w:r>
    </w:p>
    <w:p w14:paraId="73A91BDA" w14:textId="17F82B39" w:rsidR="007E7AFB" w:rsidRPr="0008141E" w:rsidRDefault="007E7AFB" w:rsidP="004E1BC5">
      <w:pPr>
        <w:pStyle w:val="Normal1"/>
        <w:jc w:val="both"/>
        <w:rPr>
          <w:sz w:val="28"/>
          <w:szCs w:val="28"/>
        </w:rPr>
      </w:pPr>
      <w:r w:rsidRPr="0008141E">
        <w:rPr>
          <w:sz w:val="28"/>
          <w:szCs w:val="28"/>
        </w:rPr>
        <w:t>7. Фонд оценочных средств для проведения промежуточной аттестации обучающихся по дисциплине</w:t>
      </w:r>
      <w:proofErr w:type="gramStart"/>
      <w:r w:rsidRPr="0008141E">
        <w:rPr>
          <w:sz w:val="28"/>
          <w:szCs w:val="28"/>
        </w:rPr>
        <w:t>...........................................................................</w:t>
      </w:r>
      <w:r w:rsidR="00AC587B" w:rsidRPr="0008141E">
        <w:rPr>
          <w:sz w:val="28"/>
          <w:szCs w:val="28"/>
        </w:rPr>
        <w:t>..</w:t>
      </w:r>
      <w:r w:rsidR="006B08A2">
        <w:rPr>
          <w:sz w:val="28"/>
          <w:szCs w:val="28"/>
        </w:rPr>
        <w:t>,</w:t>
      </w:r>
      <w:r w:rsidR="009D1AB6">
        <w:rPr>
          <w:sz w:val="28"/>
          <w:szCs w:val="28"/>
        </w:rPr>
        <w:t>...</w:t>
      </w:r>
      <w:proofErr w:type="gramEnd"/>
      <w:r w:rsidR="0008141E" w:rsidRPr="0008141E">
        <w:rPr>
          <w:sz w:val="28"/>
          <w:szCs w:val="28"/>
        </w:rPr>
        <w:t>1</w:t>
      </w:r>
      <w:r w:rsidR="006B08A2">
        <w:rPr>
          <w:sz w:val="28"/>
          <w:szCs w:val="28"/>
        </w:rPr>
        <w:t>5</w:t>
      </w:r>
    </w:p>
    <w:p w14:paraId="109683B3" w14:textId="4F97843D" w:rsidR="007E7AFB" w:rsidRPr="0008141E" w:rsidRDefault="007E7AFB" w:rsidP="004E1BC5">
      <w:pPr>
        <w:pStyle w:val="Normal1"/>
        <w:jc w:val="both"/>
        <w:rPr>
          <w:sz w:val="28"/>
          <w:szCs w:val="28"/>
        </w:rPr>
      </w:pPr>
      <w:r w:rsidRPr="0008141E">
        <w:rPr>
          <w:sz w:val="28"/>
          <w:szCs w:val="28"/>
        </w:rPr>
        <w:t>Типовые контрольные задания и материалы, необходимые для оценки знаний, умений, владений................................................................................</w:t>
      </w:r>
      <w:r w:rsidR="00AC587B" w:rsidRPr="0008141E">
        <w:rPr>
          <w:sz w:val="28"/>
          <w:szCs w:val="28"/>
        </w:rPr>
        <w:t>...</w:t>
      </w:r>
      <w:r w:rsidR="003433FC" w:rsidRPr="0008141E">
        <w:rPr>
          <w:sz w:val="28"/>
          <w:szCs w:val="28"/>
        </w:rPr>
        <w:t>...............</w:t>
      </w:r>
      <w:r w:rsidR="009D1AB6">
        <w:rPr>
          <w:sz w:val="28"/>
          <w:szCs w:val="28"/>
        </w:rPr>
        <w:t>..</w:t>
      </w:r>
      <w:r w:rsidR="00F136DF">
        <w:rPr>
          <w:sz w:val="28"/>
          <w:szCs w:val="28"/>
        </w:rPr>
        <w:t>1</w:t>
      </w:r>
      <w:r w:rsidR="006B08A2">
        <w:rPr>
          <w:sz w:val="28"/>
          <w:szCs w:val="28"/>
        </w:rPr>
        <w:t>5</w:t>
      </w:r>
    </w:p>
    <w:p w14:paraId="794712EF" w14:textId="271F4631" w:rsidR="007E7AFB" w:rsidRPr="0008141E" w:rsidRDefault="007E7AFB" w:rsidP="004E1BC5">
      <w:pPr>
        <w:pStyle w:val="Normal1"/>
        <w:jc w:val="both"/>
        <w:rPr>
          <w:sz w:val="28"/>
          <w:szCs w:val="28"/>
        </w:rPr>
      </w:pPr>
      <w:r w:rsidRPr="0008141E">
        <w:rPr>
          <w:sz w:val="28"/>
          <w:szCs w:val="28"/>
        </w:rPr>
        <w:t xml:space="preserve">Методические материалы, определяющие процедуры оценивания </w:t>
      </w:r>
    </w:p>
    <w:p w14:paraId="36AE61C5" w14:textId="6E9F7B06" w:rsidR="007E7AFB" w:rsidRPr="0008141E" w:rsidRDefault="007E7AFB" w:rsidP="004E1BC5">
      <w:pPr>
        <w:pStyle w:val="Normal1"/>
        <w:jc w:val="both"/>
        <w:rPr>
          <w:sz w:val="28"/>
          <w:szCs w:val="28"/>
        </w:rPr>
      </w:pPr>
      <w:r w:rsidRPr="0008141E">
        <w:rPr>
          <w:sz w:val="28"/>
          <w:szCs w:val="28"/>
        </w:rPr>
        <w:t>знаний, умений...............................................................................</w:t>
      </w:r>
      <w:r w:rsidR="00643BB3" w:rsidRPr="0008141E">
        <w:rPr>
          <w:sz w:val="28"/>
          <w:szCs w:val="28"/>
        </w:rPr>
        <w:t>.</w:t>
      </w:r>
      <w:r w:rsidR="003433FC" w:rsidRPr="0008141E">
        <w:rPr>
          <w:sz w:val="28"/>
          <w:szCs w:val="28"/>
        </w:rPr>
        <w:t>...</w:t>
      </w:r>
      <w:r w:rsidR="00E01BC8">
        <w:rPr>
          <w:sz w:val="28"/>
          <w:szCs w:val="28"/>
        </w:rPr>
        <w:t>.....................19</w:t>
      </w:r>
    </w:p>
    <w:p w14:paraId="5AE9A1A6" w14:textId="77777777" w:rsidR="007E7AFB" w:rsidRPr="0008141E" w:rsidRDefault="007E7AFB" w:rsidP="004E1BC5">
      <w:pPr>
        <w:pStyle w:val="Normal1"/>
        <w:jc w:val="both"/>
        <w:rPr>
          <w:sz w:val="28"/>
          <w:szCs w:val="28"/>
        </w:rPr>
      </w:pPr>
      <w:r w:rsidRPr="0008141E">
        <w:rPr>
          <w:sz w:val="28"/>
          <w:szCs w:val="28"/>
        </w:rPr>
        <w:t xml:space="preserve">8. Перечень основной и дополнительной учебной литературы, </w:t>
      </w:r>
    </w:p>
    <w:p w14:paraId="4FEB4A66" w14:textId="47778D7F" w:rsidR="007E7AFB" w:rsidRPr="0008141E" w:rsidRDefault="007E7AFB" w:rsidP="004E1BC5">
      <w:pPr>
        <w:pStyle w:val="Normal1"/>
        <w:jc w:val="both"/>
        <w:rPr>
          <w:sz w:val="28"/>
          <w:szCs w:val="28"/>
        </w:rPr>
      </w:pPr>
      <w:r w:rsidRPr="0008141E">
        <w:rPr>
          <w:sz w:val="28"/>
          <w:szCs w:val="28"/>
        </w:rPr>
        <w:t>необходимой для освоения дисциплины.........................................................</w:t>
      </w:r>
      <w:r w:rsidR="006D1666" w:rsidRPr="0008141E">
        <w:rPr>
          <w:sz w:val="28"/>
          <w:szCs w:val="28"/>
        </w:rPr>
        <w:t>.</w:t>
      </w:r>
      <w:r w:rsidR="003433FC" w:rsidRPr="0008141E">
        <w:rPr>
          <w:sz w:val="28"/>
          <w:szCs w:val="28"/>
        </w:rPr>
        <w:t>...</w:t>
      </w:r>
      <w:r w:rsidR="00E01BC8">
        <w:rPr>
          <w:sz w:val="28"/>
          <w:szCs w:val="28"/>
        </w:rPr>
        <w:t>19</w:t>
      </w:r>
    </w:p>
    <w:p w14:paraId="109216E1" w14:textId="1011BC0F" w:rsidR="007E7AFB" w:rsidRPr="0008141E" w:rsidRDefault="007E7AFB" w:rsidP="004E1BC5">
      <w:pPr>
        <w:pStyle w:val="Normal1"/>
        <w:jc w:val="both"/>
        <w:rPr>
          <w:sz w:val="28"/>
          <w:szCs w:val="28"/>
        </w:rPr>
      </w:pPr>
      <w:r w:rsidRPr="0008141E">
        <w:rPr>
          <w:sz w:val="28"/>
          <w:szCs w:val="28"/>
        </w:rPr>
        <w:t>9. Перечень ресурсов информационно-телекоммуникационной сети "Интернет", необходимых для освоения дисциплины...................................</w:t>
      </w:r>
      <w:r w:rsidR="000439A7">
        <w:rPr>
          <w:sz w:val="28"/>
          <w:szCs w:val="28"/>
        </w:rPr>
        <w:t>......................</w:t>
      </w:r>
      <w:r w:rsidR="0079455F" w:rsidRPr="0008141E">
        <w:rPr>
          <w:sz w:val="28"/>
          <w:szCs w:val="28"/>
        </w:rPr>
        <w:t>.</w:t>
      </w:r>
      <w:r w:rsidR="003433FC" w:rsidRPr="0008141E">
        <w:rPr>
          <w:sz w:val="28"/>
          <w:szCs w:val="28"/>
        </w:rPr>
        <w:t>...</w:t>
      </w:r>
      <w:r w:rsidR="007236CC" w:rsidRPr="0008141E">
        <w:rPr>
          <w:sz w:val="28"/>
          <w:szCs w:val="28"/>
        </w:rPr>
        <w:t>2</w:t>
      </w:r>
      <w:r w:rsidR="00E01BC8">
        <w:rPr>
          <w:sz w:val="28"/>
          <w:szCs w:val="28"/>
        </w:rPr>
        <w:t>0</w:t>
      </w:r>
    </w:p>
    <w:p w14:paraId="4F8477D3" w14:textId="045B21F3" w:rsidR="007E7AFB" w:rsidRPr="0008141E" w:rsidRDefault="007E7AFB" w:rsidP="004E1BC5">
      <w:pPr>
        <w:pStyle w:val="Normal1"/>
        <w:jc w:val="both"/>
        <w:rPr>
          <w:sz w:val="28"/>
          <w:szCs w:val="28"/>
        </w:rPr>
      </w:pPr>
      <w:r w:rsidRPr="0008141E">
        <w:rPr>
          <w:sz w:val="28"/>
          <w:szCs w:val="28"/>
        </w:rPr>
        <w:t>10. Методические указания для обучающихся по освоению дисциплины</w:t>
      </w:r>
      <w:r w:rsidR="0079455F" w:rsidRPr="0008141E">
        <w:rPr>
          <w:sz w:val="28"/>
          <w:szCs w:val="28"/>
        </w:rPr>
        <w:t>...</w:t>
      </w:r>
      <w:r w:rsidR="003433FC" w:rsidRPr="0008141E">
        <w:rPr>
          <w:sz w:val="28"/>
          <w:szCs w:val="28"/>
        </w:rPr>
        <w:t>...</w:t>
      </w:r>
      <w:r w:rsidR="007236CC" w:rsidRPr="0008141E">
        <w:rPr>
          <w:sz w:val="28"/>
          <w:szCs w:val="28"/>
        </w:rPr>
        <w:t>2</w:t>
      </w:r>
      <w:r w:rsidR="00E01BC8">
        <w:rPr>
          <w:sz w:val="28"/>
          <w:szCs w:val="28"/>
        </w:rPr>
        <w:t>1</w:t>
      </w:r>
    </w:p>
    <w:p w14:paraId="27F5BB70" w14:textId="6F9E39F3" w:rsidR="007E7AFB" w:rsidRPr="0008141E" w:rsidRDefault="007E7AFB" w:rsidP="004E1BC5">
      <w:pPr>
        <w:pStyle w:val="Normal1"/>
        <w:jc w:val="both"/>
        <w:rPr>
          <w:sz w:val="28"/>
          <w:szCs w:val="28"/>
        </w:rPr>
      </w:pPr>
      <w:r w:rsidRPr="0008141E">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582B16">
        <w:rPr>
          <w:sz w:val="28"/>
          <w:szCs w:val="28"/>
        </w:rPr>
        <w:t xml:space="preserve"> </w:t>
      </w:r>
      <w:r w:rsidRPr="0008141E">
        <w:rPr>
          <w:sz w:val="28"/>
          <w:szCs w:val="28"/>
        </w:rPr>
        <w:t>.............................................................................</w:t>
      </w:r>
      <w:r w:rsidR="000439A7">
        <w:rPr>
          <w:sz w:val="28"/>
          <w:szCs w:val="28"/>
        </w:rPr>
        <w:t>......................</w:t>
      </w:r>
      <w:r w:rsidR="003433FC" w:rsidRPr="0008141E">
        <w:rPr>
          <w:sz w:val="28"/>
          <w:szCs w:val="28"/>
        </w:rPr>
        <w:t>....</w:t>
      </w:r>
      <w:r w:rsidR="00F136DF">
        <w:rPr>
          <w:sz w:val="28"/>
          <w:szCs w:val="28"/>
        </w:rPr>
        <w:t>2</w:t>
      </w:r>
      <w:r w:rsidR="00E01BC8">
        <w:rPr>
          <w:sz w:val="28"/>
          <w:szCs w:val="28"/>
        </w:rPr>
        <w:t>5</w:t>
      </w:r>
    </w:p>
    <w:p w14:paraId="19246CBD" w14:textId="1D73B880" w:rsidR="007E7AFB" w:rsidRPr="00643BB3" w:rsidRDefault="007E7AFB" w:rsidP="004E1BC5">
      <w:pPr>
        <w:pStyle w:val="Normal1"/>
        <w:jc w:val="both"/>
        <w:rPr>
          <w:sz w:val="28"/>
          <w:szCs w:val="28"/>
        </w:rPr>
      </w:pPr>
      <w:r w:rsidRPr="0008141E">
        <w:rPr>
          <w:sz w:val="28"/>
          <w:szCs w:val="28"/>
        </w:rPr>
        <w:t>12. Описание материально-технической базы, необходимой для осуществления образовательного процесса по дисциплине.........................</w:t>
      </w:r>
      <w:r w:rsidR="000439A7">
        <w:rPr>
          <w:sz w:val="28"/>
          <w:szCs w:val="28"/>
        </w:rPr>
        <w:t>...........................</w:t>
      </w:r>
      <w:r w:rsidR="009D1AB6">
        <w:rPr>
          <w:sz w:val="28"/>
          <w:szCs w:val="28"/>
        </w:rPr>
        <w:t>.</w:t>
      </w:r>
      <w:r w:rsidRPr="0008141E">
        <w:rPr>
          <w:sz w:val="28"/>
          <w:szCs w:val="28"/>
        </w:rPr>
        <w:t>.</w:t>
      </w:r>
      <w:r w:rsidR="003433FC" w:rsidRPr="0008141E">
        <w:rPr>
          <w:sz w:val="28"/>
          <w:szCs w:val="28"/>
        </w:rPr>
        <w:t>....</w:t>
      </w:r>
      <w:r w:rsidR="006B08A2">
        <w:rPr>
          <w:sz w:val="28"/>
          <w:szCs w:val="28"/>
        </w:rPr>
        <w:t>25</w:t>
      </w:r>
    </w:p>
    <w:p w14:paraId="0FC8ABD6" w14:textId="56A1B3C1" w:rsidR="004207D4" w:rsidRDefault="004207D4">
      <w:pPr>
        <w:rPr>
          <w:rFonts w:ascii="Times New Roman,Bold" w:hAnsi="Times New Roman,Bold"/>
          <w:sz w:val="28"/>
          <w:szCs w:val="28"/>
        </w:rPr>
      </w:pPr>
      <w:r>
        <w:rPr>
          <w:rFonts w:ascii="Times New Roman,Bold" w:hAnsi="Times New Roman,Bold"/>
          <w:sz w:val="28"/>
          <w:szCs w:val="28"/>
        </w:rPr>
        <w:br w:type="page"/>
      </w:r>
    </w:p>
    <w:p w14:paraId="1813DD89" w14:textId="2074F36E" w:rsidR="007E7AFB" w:rsidRPr="000630C9" w:rsidRDefault="007E7AFB" w:rsidP="00826112">
      <w:pPr>
        <w:spacing w:before="100" w:beforeAutospacing="1" w:after="100" w:afterAutospacing="1"/>
        <w:jc w:val="left"/>
        <w:rPr>
          <w:b/>
          <w:sz w:val="28"/>
          <w:szCs w:val="28"/>
        </w:rPr>
      </w:pPr>
      <w:r w:rsidRPr="000630C9">
        <w:rPr>
          <w:b/>
          <w:sz w:val="28"/>
          <w:szCs w:val="28"/>
        </w:rPr>
        <w:lastRenderedPageBreak/>
        <w:t xml:space="preserve">1. Наименование дисциплины </w:t>
      </w:r>
    </w:p>
    <w:p w14:paraId="4D268BAA" w14:textId="16C328EE" w:rsidR="007E7AFB" w:rsidRPr="007E7AFB" w:rsidRDefault="007E7AFB" w:rsidP="00826112">
      <w:pPr>
        <w:spacing w:before="100" w:beforeAutospacing="1" w:after="100" w:afterAutospacing="1"/>
        <w:jc w:val="left"/>
      </w:pPr>
      <w:r w:rsidRPr="007E7AFB">
        <w:rPr>
          <w:sz w:val="28"/>
          <w:szCs w:val="28"/>
        </w:rPr>
        <w:t>Наименование дисциплины – «</w:t>
      </w:r>
      <w:r w:rsidR="00FE3064" w:rsidRPr="00AC78FF">
        <w:rPr>
          <w:color w:val="000000"/>
          <w:sz w:val="28"/>
          <w:szCs w:val="28"/>
        </w:rPr>
        <w:t xml:space="preserve">ESG-финансирование и управление международными </w:t>
      </w:r>
      <w:r w:rsidR="00FE3064" w:rsidRPr="00FE3064">
        <w:rPr>
          <w:color w:val="000000"/>
          <w:sz w:val="28"/>
          <w:szCs w:val="28"/>
        </w:rPr>
        <w:t>проектами</w:t>
      </w:r>
      <w:r w:rsidR="00FE3064" w:rsidRPr="00FE3064">
        <w:rPr>
          <w:sz w:val="28"/>
          <w:szCs w:val="28"/>
        </w:rPr>
        <w:t>»</w:t>
      </w:r>
      <w:r w:rsidRPr="00FE3064">
        <w:rPr>
          <w:sz w:val="28"/>
          <w:szCs w:val="28"/>
        </w:rPr>
        <w:t>.</w:t>
      </w:r>
      <w:r w:rsidRPr="007E7AFB">
        <w:rPr>
          <w:sz w:val="28"/>
          <w:szCs w:val="28"/>
        </w:rPr>
        <w:t xml:space="preserve"> </w:t>
      </w:r>
    </w:p>
    <w:p w14:paraId="587CB7AD" w14:textId="41332932" w:rsidR="007E7AFB" w:rsidRPr="00EE7CD0" w:rsidRDefault="007E7AFB" w:rsidP="00EE7CD0">
      <w:pPr>
        <w:spacing w:before="100" w:beforeAutospacing="1" w:after="100" w:afterAutospacing="1"/>
        <w:jc w:val="both"/>
        <w:rPr>
          <w:rFonts w:ascii="Times New Roman,Bold" w:hAnsi="Times New Roman,Bold"/>
          <w:b/>
          <w:sz w:val="28"/>
          <w:szCs w:val="28"/>
        </w:rPr>
      </w:pPr>
      <w:r w:rsidRPr="00EE7CD0">
        <w:rPr>
          <w:rFonts w:ascii="Times New Roman,Bold" w:hAnsi="Times New Roman,Bold"/>
          <w:b/>
          <w:sz w:val="28"/>
          <w:szCs w:val="28"/>
        </w:rPr>
        <w:t xml:space="preserve">2. </w:t>
      </w:r>
      <w:r w:rsidR="0079455F" w:rsidRPr="0079455F">
        <w:rPr>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A810408" w14:textId="77777777" w:rsidR="00360010" w:rsidRPr="004207D4" w:rsidRDefault="00360010" w:rsidP="0047449F">
      <w:pPr>
        <w:shd w:val="clear" w:color="auto" w:fill="FFFFFF"/>
        <w:rPr>
          <w:color w:val="000000"/>
          <w:sz w:val="22"/>
          <w:szCs w:val="22"/>
        </w:rPr>
      </w:pPr>
      <w:r w:rsidRPr="004207D4">
        <w:rPr>
          <w:color w:val="000000"/>
          <w:sz w:val="22"/>
          <w:szCs w:val="22"/>
        </w:rPr>
        <w:t>Таблица 1</w:t>
      </w:r>
    </w:p>
    <w:tbl>
      <w:tblPr>
        <w:tblStyle w:val="a8"/>
        <w:tblW w:w="9918" w:type="dxa"/>
        <w:tblLook w:val="04A0" w:firstRow="1" w:lastRow="0" w:firstColumn="1" w:lastColumn="0" w:noHBand="0" w:noVBand="1"/>
      </w:tblPr>
      <w:tblGrid>
        <w:gridCol w:w="1661"/>
        <w:gridCol w:w="2158"/>
        <w:gridCol w:w="2203"/>
        <w:gridCol w:w="3896"/>
      </w:tblGrid>
      <w:tr w:rsidR="00C72388" w14:paraId="27BBA076" w14:textId="77777777" w:rsidTr="005A68CB">
        <w:tc>
          <w:tcPr>
            <w:tcW w:w="1661" w:type="dxa"/>
          </w:tcPr>
          <w:p w14:paraId="32B1B5EA" w14:textId="5589E705" w:rsidR="00C72388" w:rsidRPr="00F540B5" w:rsidRDefault="00C72388" w:rsidP="00F540B5">
            <w:pPr>
              <w:jc w:val="center"/>
              <w:rPr>
                <w:b/>
                <w:color w:val="000000"/>
                <w:sz w:val="24"/>
                <w:szCs w:val="24"/>
              </w:rPr>
            </w:pPr>
            <w:r w:rsidRPr="00F540B5">
              <w:rPr>
                <w:b/>
                <w:sz w:val="24"/>
                <w:szCs w:val="24"/>
              </w:rPr>
              <w:t>Код компетенции</w:t>
            </w:r>
          </w:p>
        </w:tc>
        <w:tc>
          <w:tcPr>
            <w:tcW w:w="2158" w:type="dxa"/>
          </w:tcPr>
          <w:p w14:paraId="669CAC72" w14:textId="0831E416" w:rsidR="00C72388" w:rsidRPr="00F540B5" w:rsidRDefault="00C72388" w:rsidP="00F540B5">
            <w:pPr>
              <w:jc w:val="center"/>
              <w:rPr>
                <w:b/>
                <w:color w:val="000000"/>
                <w:sz w:val="24"/>
                <w:szCs w:val="24"/>
              </w:rPr>
            </w:pPr>
            <w:r w:rsidRPr="00F540B5">
              <w:rPr>
                <w:b/>
                <w:sz w:val="24"/>
                <w:szCs w:val="24"/>
              </w:rPr>
              <w:t>Наименование компетенции</w:t>
            </w:r>
          </w:p>
        </w:tc>
        <w:tc>
          <w:tcPr>
            <w:tcW w:w="1988" w:type="dxa"/>
          </w:tcPr>
          <w:p w14:paraId="23907479" w14:textId="7D07C4EE" w:rsidR="00C72388" w:rsidRPr="00F540B5" w:rsidRDefault="00C72388" w:rsidP="00F540B5">
            <w:pPr>
              <w:jc w:val="center"/>
              <w:rPr>
                <w:b/>
                <w:color w:val="000000"/>
                <w:sz w:val="24"/>
                <w:szCs w:val="24"/>
              </w:rPr>
            </w:pPr>
            <w:r w:rsidRPr="00F540B5">
              <w:rPr>
                <w:b/>
                <w:sz w:val="24"/>
                <w:szCs w:val="24"/>
              </w:rPr>
              <w:t>Индикаторы достижения компетенции</w:t>
            </w:r>
          </w:p>
        </w:tc>
        <w:tc>
          <w:tcPr>
            <w:tcW w:w="4111" w:type="dxa"/>
          </w:tcPr>
          <w:p w14:paraId="77D0FE60" w14:textId="2E1ACD5B" w:rsidR="00C72388" w:rsidRPr="00F540B5" w:rsidRDefault="00C72388" w:rsidP="00F540B5">
            <w:pPr>
              <w:jc w:val="center"/>
              <w:rPr>
                <w:b/>
                <w:color w:val="000000"/>
                <w:sz w:val="24"/>
                <w:szCs w:val="24"/>
              </w:rPr>
            </w:pPr>
            <w:r w:rsidRPr="00F540B5">
              <w:rPr>
                <w:b/>
                <w:sz w:val="24"/>
                <w:szCs w:val="24"/>
              </w:rPr>
              <w:t>Результаты обучения (знания и умения), соотнесенные с компетенциями / индикаторами достижения компетенции</w:t>
            </w:r>
          </w:p>
        </w:tc>
      </w:tr>
      <w:tr w:rsidR="000B44E4" w14:paraId="6FEA1E47" w14:textId="77777777" w:rsidTr="005A68CB">
        <w:tc>
          <w:tcPr>
            <w:tcW w:w="1661" w:type="dxa"/>
          </w:tcPr>
          <w:p w14:paraId="6407A4CF" w14:textId="5066C35E" w:rsidR="000B44E4" w:rsidRPr="000B44E4" w:rsidRDefault="000B44E4" w:rsidP="00D571CF">
            <w:pPr>
              <w:jc w:val="left"/>
              <w:rPr>
                <w:bCs/>
                <w:color w:val="000000"/>
                <w:sz w:val="24"/>
                <w:szCs w:val="24"/>
              </w:rPr>
            </w:pPr>
            <w:r w:rsidRPr="000B44E4">
              <w:rPr>
                <w:bCs/>
                <w:sz w:val="24"/>
                <w:szCs w:val="24"/>
              </w:rPr>
              <w:t>ПКН-2</w:t>
            </w:r>
          </w:p>
        </w:tc>
        <w:tc>
          <w:tcPr>
            <w:tcW w:w="2158" w:type="dxa"/>
          </w:tcPr>
          <w:p w14:paraId="144A8027" w14:textId="33072E1A" w:rsidR="000B44E4" w:rsidRPr="000B44E4" w:rsidRDefault="000B44E4" w:rsidP="00D571CF">
            <w:pPr>
              <w:jc w:val="left"/>
              <w:rPr>
                <w:color w:val="000000"/>
                <w:sz w:val="24"/>
                <w:szCs w:val="24"/>
              </w:rPr>
            </w:pPr>
            <w:r w:rsidRPr="000B44E4">
              <w:rPr>
                <w:color w:val="000000" w:themeColor="text1"/>
                <w:sz w:val="24"/>
                <w:szCs w:val="24"/>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1988" w:type="dxa"/>
          </w:tcPr>
          <w:p w14:paraId="15738B7C" w14:textId="77777777" w:rsidR="000B44E4" w:rsidRPr="000B44E4" w:rsidRDefault="000B44E4" w:rsidP="00D571CF">
            <w:pPr>
              <w:jc w:val="left"/>
              <w:rPr>
                <w:sz w:val="24"/>
                <w:szCs w:val="24"/>
              </w:rPr>
            </w:pPr>
            <w:r w:rsidRPr="000B44E4">
              <w:rPr>
                <w:sz w:val="24"/>
                <w:szCs w:val="24"/>
              </w:rPr>
              <w:t xml:space="preserve">1. Осуществляет постановку исследовательских и прикладных задач. </w:t>
            </w:r>
          </w:p>
          <w:p w14:paraId="4E5D07CB" w14:textId="77777777" w:rsidR="00C04E01" w:rsidRDefault="00C04E01" w:rsidP="00D571CF">
            <w:pPr>
              <w:jc w:val="left"/>
              <w:rPr>
                <w:sz w:val="24"/>
                <w:szCs w:val="24"/>
              </w:rPr>
            </w:pPr>
          </w:p>
          <w:p w14:paraId="54435CAE" w14:textId="77777777" w:rsidR="00C04E01" w:rsidRDefault="00C04E01" w:rsidP="00D571CF">
            <w:pPr>
              <w:jc w:val="left"/>
              <w:rPr>
                <w:sz w:val="24"/>
                <w:szCs w:val="24"/>
              </w:rPr>
            </w:pPr>
          </w:p>
          <w:p w14:paraId="49973DB8" w14:textId="77777777" w:rsidR="00C04E01" w:rsidRDefault="00C04E01" w:rsidP="00D571CF">
            <w:pPr>
              <w:jc w:val="left"/>
              <w:rPr>
                <w:sz w:val="24"/>
                <w:szCs w:val="24"/>
              </w:rPr>
            </w:pPr>
          </w:p>
          <w:p w14:paraId="6BA62C3E" w14:textId="77777777" w:rsidR="00C04E01" w:rsidRDefault="00C04E01" w:rsidP="00D571CF">
            <w:pPr>
              <w:jc w:val="left"/>
              <w:rPr>
                <w:sz w:val="24"/>
                <w:szCs w:val="24"/>
              </w:rPr>
            </w:pPr>
          </w:p>
          <w:p w14:paraId="4920E018" w14:textId="77777777" w:rsidR="00C04E01" w:rsidRDefault="00C04E01" w:rsidP="00D571CF">
            <w:pPr>
              <w:jc w:val="left"/>
              <w:rPr>
                <w:sz w:val="24"/>
                <w:szCs w:val="24"/>
              </w:rPr>
            </w:pPr>
          </w:p>
          <w:p w14:paraId="302675E9" w14:textId="77777777" w:rsidR="00C04E01" w:rsidRDefault="00C04E01" w:rsidP="00D571CF">
            <w:pPr>
              <w:jc w:val="left"/>
              <w:rPr>
                <w:sz w:val="24"/>
                <w:szCs w:val="24"/>
              </w:rPr>
            </w:pPr>
          </w:p>
          <w:p w14:paraId="0B814D22" w14:textId="77777777" w:rsidR="00C04E01" w:rsidRDefault="00C04E01" w:rsidP="00D571CF">
            <w:pPr>
              <w:jc w:val="left"/>
              <w:rPr>
                <w:sz w:val="24"/>
                <w:szCs w:val="24"/>
              </w:rPr>
            </w:pPr>
          </w:p>
          <w:p w14:paraId="39861635" w14:textId="77777777" w:rsidR="00A939A8" w:rsidRDefault="00A939A8" w:rsidP="00D571CF">
            <w:pPr>
              <w:jc w:val="left"/>
              <w:rPr>
                <w:sz w:val="24"/>
                <w:szCs w:val="24"/>
              </w:rPr>
            </w:pPr>
          </w:p>
          <w:p w14:paraId="0CBADAC8" w14:textId="307F3354" w:rsidR="000B44E4" w:rsidRPr="000B44E4" w:rsidRDefault="000B44E4" w:rsidP="00D571CF">
            <w:pPr>
              <w:jc w:val="left"/>
              <w:rPr>
                <w:sz w:val="24"/>
                <w:szCs w:val="24"/>
              </w:rPr>
            </w:pPr>
            <w:r w:rsidRPr="000B44E4">
              <w:rPr>
                <w:sz w:val="24"/>
                <w:szCs w:val="24"/>
              </w:rPr>
              <w:t>2. Выбирает формы, методы и инструменты реализации исследовательских и прикладных задач.</w:t>
            </w:r>
          </w:p>
          <w:p w14:paraId="7706E329" w14:textId="77777777" w:rsidR="00C04E01" w:rsidRDefault="00C04E01" w:rsidP="00D571CF">
            <w:pPr>
              <w:jc w:val="left"/>
              <w:rPr>
                <w:sz w:val="24"/>
                <w:szCs w:val="24"/>
              </w:rPr>
            </w:pPr>
          </w:p>
          <w:p w14:paraId="2FAD5AF7" w14:textId="77777777" w:rsidR="00C04E01" w:rsidRDefault="00C04E01" w:rsidP="00D571CF">
            <w:pPr>
              <w:jc w:val="left"/>
              <w:rPr>
                <w:sz w:val="24"/>
                <w:szCs w:val="24"/>
              </w:rPr>
            </w:pPr>
          </w:p>
          <w:p w14:paraId="721D56E9" w14:textId="77777777" w:rsidR="00C04E01" w:rsidRDefault="00C04E01" w:rsidP="00D571CF">
            <w:pPr>
              <w:jc w:val="left"/>
              <w:rPr>
                <w:sz w:val="24"/>
                <w:szCs w:val="24"/>
              </w:rPr>
            </w:pPr>
          </w:p>
          <w:p w14:paraId="7FAD6E7B" w14:textId="77777777" w:rsidR="00C04E01" w:rsidRDefault="00C04E01" w:rsidP="00D571CF">
            <w:pPr>
              <w:jc w:val="left"/>
              <w:rPr>
                <w:sz w:val="24"/>
                <w:szCs w:val="24"/>
              </w:rPr>
            </w:pPr>
          </w:p>
          <w:p w14:paraId="7A6654C2" w14:textId="77777777" w:rsidR="00C04E01" w:rsidRDefault="00C04E01" w:rsidP="00D571CF">
            <w:pPr>
              <w:jc w:val="left"/>
              <w:rPr>
                <w:sz w:val="24"/>
                <w:szCs w:val="24"/>
              </w:rPr>
            </w:pPr>
          </w:p>
          <w:p w14:paraId="0AC4FF8B" w14:textId="77777777" w:rsidR="00C04E01" w:rsidRDefault="00C04E01" w:rsidP="00D571CF">
            <w:pPr>
              <w:jc w:val="left"/>
              <w:rPr>
                <w:sz w:val="24"/>
                <w:szCs w:val="24"/>
              </w:rPr>
            </w:pPr>
          </w:p>
          <w:p w14:paraId="5E509C58" w14:textId="77777777" w:rsidR="00CE35D7" w:rsidRDefault="00CE35D7" w:rsidP="00D571CF">
            <w:pPr>
              <w:jc w:val="left"/>
              <w:rPr>
                <w:sz w:val="24"/>
                <w:szCs w:val="24"/>
              </w:rPr>
            </w:pPr>
          </w:p>
          <w:p w14:paraId="38498232" w14:textId="77777777" w:rsidR="00CE35D7" w:rsidRDefault="00CE35D7" w:rsidP="00D571CF">
            <w:pPr>
              <w:jc w:val="left"/>
              <w:rPr>
                <w:sz w:val="24"/>
                <w:szCs w:val="24"/>
              </w:rPr>
            </w:pPr>
          </w:p>
          <w:p w14:paraId="1AD2490E" w14:textId="77777777" w:rsidR="00A939A8" w:rsidRDefault="00A939A8" w:rsidP="00D571CF">
            <w:pPr>
              <w:jc w:val="left"/>
              <w:rPr>
                <w:sz w:val="24"/>
                <w:szCs w:val="24"/>
              </w:rPr>
            </w:pPr>
          </w:p>
          <w:p w14:paraId="6BF54301" w14:textId="77777777" w:rsidR="00A939A8" w:rsidRDefault="00A939A8" w:rsidP="00D571CF">
            <w:pPr>
              <w:jc w:val="left"/>
              <w:rPr>
                <w:sz w:val="24"/>
                <w:szCs w:val="24"/>
              </w:rPr>
            </w:pPr>
          </w:p>
          <w:p w14:paraId="7767F01D" w14:textId="3B8AD605" w:rsidR="000B44E4" w:rsidRPr="000B44E4" w:rsidRDefault="000B44E4" w:rsidP="00D571CF">
            <w:pPr>
              <w:jc w:val="left"/>
              <w:rPr>
                <w:sz w:val="24"/>
                <w:szCs w:val="24"/>
              </w:rPr>
            </w:pPr>
            <w:r w:rsidRPr="000B44E4">
              <w:rPr>
                <w:sz w:val="24"/>
                <w:szCs w:val="24"/>
              </w:rPr>
              <w:t>3.Демонстрирует владение современными информационными технологиями.</w:t>
            </w:r>
          </w:p>
          <w:p w14:paraId="14B60060" w14:textId="77777777" w:rsidR="00CE35D7" w:rsidRDefault="00CE35D7" w:rsidP="00D571CF">
            <w:pPr>
              <w:jc w:val="left"/>
              <w:rPr>
                <w:sz w:val="24"/>
                <w:szCs w:val="24"/>
              </w:rPr>
            </w:pPr>
          </w:p>
          <w:p w14:paraId="1AA2664B" w14:textId="77777777" w:rsidR="00CE35D7" w:rsidRDefault="00CE35D7" w:rsidP="00D571CF">
            <w:pPr>
              <w:jc w:val="left"/>
              <w:rPr>
                <w:sz w:val="24"/>
                <w:szCs w:val="24"/>
              </w:rPr>
            </w:pPr>
          </w:p>
          <w:p w14:paraId="6B26828D" w14:textId="77777777" w:rsidR="00CE35D7" w:rsidRDefault="00CE35D7" w:rsidP="00D571CF">
            <w:pPr>
              <w:jc w:val="left"/>
              <w:rPr>
                <w:sz w:val="24"/>
                <w:szCs w:val="24"/>
              </w:rPr>
            </w:pPr>
          </w:p>
          <w:p w14:paraId="114C5CA1" w14:textId="77777777" w:rsidR="00CE35D7" w:rsidRDefault="00CE35D7" w:rsidP="00D571CF">
            <w:pPr>
              <w:jc w:val="left"/>
              <w:rPr>
                <w:sz w:val="24"/>
                <w:szCs w:val="24"/>
              </w:rPr>
            </w:pPr>
          </w:p>
          <w:p w14:paraId="697370FC" w14:textId="0118F329" w:rsidR="000B44E4" w:rsidRPr="000B44E4" w:rsidRDefault="000B44E4" w:rsidP="00D571CF">
            <w:pPr>
              <w:jc w:val="left"/>
              <w:rPr>
                <w:sz w:val="24"/>
                <w:szCs w:val="24"/>
              </w:rPr>
            </w:pPr>
            <w:r w:rsidRPr="000B44E4">
              <w:rPr>
                <w:sz w:val="24"/>
                <w:szCs w:val="24"/>
              </w:rPr>
              <w:t>4. Выбирает и использует необходимое прикладное программное обеспечение в зависимости от решаемых   задач.</w:t>
            </w:r>
          </w:p>
          <w:p w14:paraId="0B6A1F44" w14:textId="77777777" w:rsidR="00CE35D7" w:rsidRDefault="00CE35D7" w:rsidP="00D571CF">
            <w:pPr>
              <w:jc w:val="left"/>
              <w:rPr>
                <w:sz w:val="24"/>
                <w:szCs w:val="24"/>
              </w:rPr>
            </w:pPr>
          </w:p>
          <w:p w14:paraId="092321AD" w14:textId="304F2CEB" w:rsidR="000B44E4" w:rsidRDefault="000B44E4" w:rsidP="00D571CF">
            <w:pPr>
              <w:jc w:val="left"/>
              <w:rPr>
                <w:color w:val="000000"/>
                <w:sz w:val="28"/>
                <w:szCs w:val="28"/>
              </w:rPr>
            </w:pPr>
            <w:r w:rsidRPr="000B44E4">
              <w:rPr>
                <w:sz w:val="24"/>
                <w:szCs w:val="24"/>
              </w:rPr>
              <w:t>5. Разрабатывает методические и нормативные документы на основе результатов проведенных исследований.</w:t>
            </w:r>
          </w:p>
        </w:tc>
        <w:tc>
          <w:tcPr>
            <w:tcW w:w="4111" w:type="dxa"/>
          </w:tcPr>
          <w:p w14:paraId="10AFC4E3" w14:textId="15B9E922" w:rsidR="00C04E01" w:rsidRPr="00EB5723" w:rsidRDefault="00C04E01" w:rsidP="00D571CF">
            <w:pPr>
              <w:jc w:val="left"/>
              <w:rPr>
                <w:b/>
                <w:sz w:val="24"/>
                <w:szCs w:val="24"/>
              </w:rPr>
            </w:pPr>
            <w:r w:rsidRPr="00EB5723">
              <w:rPr>
                <w:b/>
                <w:sz w:val="24"/>
                <w:szCs w:val="24"/>
              </w:rPr>
              <w:lastRenderedPageBreak/>
              <w:t xml:space="preserve">Знание </w:t>
            </w:r>
            <w:r w:rsidRPr="00EB5723">
              <w:rPr>
                <w:sz w:val="24"/>
                <w:szCs w:val="24"/>
              </w:rPr>
              <w:t>основ п</w:t>
            </w:r>
            <w:r w:rsidR="00CE35D7" w:rsidRPr="00EB5723">
              <w:rPr>
                <w:sz w:val="24"/>
                <w:szCs w:val="24"/>
              </w:rPr>
              <w:t>остановки исследовательских и прикладных задач</w:t>
            </w:r>
            <w:r w:rsidRPr="00EB5723">
              <w:rPr>
                <w:sz w:val="24"/>
                <w:szCs w:val="24"/>
              </w:rPr>
              <w:t xml:space="preserve"> для принятия управленческих решений о реализации экономических проектов </w:t>
            </w:r>
          </w:p>
          <w:p w14:paraId="4220E041" w14:textId="674DD4B7" w:rsidR="00C04E01" w:rsidRPr="00EB5723" w:rsidRDefault="00C04E01" w:rsidP="00D571CF">
            <w:pPr>
              <w:jc w:val="left"/>
              <w:rPr>
                <w:sz w:val="24"/>
                <w:szCs w:val="24"/>
              </w:rPr>
            </w:pPr>
            <w:r w:rsidRPr="00EB5723">
              <w:rPr>
                <w:b/>
                <w:sz w:val="24"/>
                <w:szCs w:val="24"/>
              </w:rPr>
              <w:t xml:space="preserve">Умение </w:t>
            </w:r>
            <w:r w:rsidRPr="00EB5723">
              <w:rPr>
                <w:sz w:val="24"/>
                <w:szCs w:val="24"/>
              </w:rPr>
              <w:t>получать, документировать и интерпретировать результаты проведенных исследований, связанных с</w:t>
            </w:r>
            <w:r w:rsidRPr="00EB5723">
              <w:rPr>
                <w:b/>
                <w:sz w:val="24"/>
                <w:szCs w:val="24"/>
              </w:rPr>
              <w:t xml:space="preserve"> </w:t>
            </w:r>
            <w:r w:rsidRPr="00EB5723">
              <w:rPr>
                <w:sz w:val="24"/>
                <w:szCs w:val="24"/>
                <w:lang w:val="en-US"/>
              </w:rPr>
              <w:t>ESG</w:t>
            </w:r>
            <w:r w:rsidRPr="00EB5723">
              <w:rPr>
                <w:sz w:val="24"/>
                <w:szCs w:val="24"/>
              </w:rPr>
              <w:t>-финансированием</w:t>
            </w:r>
          </w:p>
          <w:p w14:paraId="082C1349" w14:textId="77777777" w:rsidR="000B44E4" w:rsidRDefault="000B44E4" w:rsidP="00D571CF">
            <w:pPr>
              <w:jc w:val="left"/>
              <w:rPr>
                <w:color w:val="000000"/>
                <w:sz w:val="28"/>
                <w:szCs w:val="28"/>
              </w:rPr>
            </w:pPr>
          </w:p>
          <w:p w14:paraId="1DEC799D" w14:textId="40E85898" w:rsidR="00C04E01" w:rsidRPr="00A939A8" w:rsidRDefault="00C04E01" w:rsidP="00D571CF">
            <w:pPr>
              <w:jc w:val="left"/>
              <w:rPr>
                <w:b/>
                <w:sz w:val="24"/>
                <w:szCs w:val="24"/>
              </w:rPr>
            </w:pPr>
            <w:r w:rsidRPr="00A939A8">
              <w:rPr>
                <w:b/>
                <w:sz w:val="24"/>
                <w:szCs w:val="24"/>
              </w:rPr>
              <w:t xml:space="preserve">Знание </w:t>
            </w:r>
            <w:r w:rsidRPr="00A939A8">
              <w:rPr>
                <w:bCs/>
                <w:sz w:val="24"/>
                <w:szCs w:val="24"/>
              </w:rPr>
              <w:t>форм, методов и инструментов</w:t>
            </w:r>
            <w:r w:rsidRPr="00A939A8">
              <w:rPr>
                <w:sz w:val="24"/>
                <w:szCs w:val="24"/>
              </w:rPr>
              <w:t xml:space="preserve"> реализации исследовательских и прикладных задач для принятия управленческих решений о реализации экономических проектов </w:t>
            </w:r>
          </w:p>
          <w:p w14:paraId="429B9392" w14:textId="369138B1" w:rsidR="00655E7C" w:rsidRPr="00655E7C" w:rsidRDefault="00C04E01" w:rsidP="00D571CF">
            <w:pPr>
              <w:jc w:val="left"/>
              <w:rPr>
                <w:sz w:val="24"/>
                <w:szCs w:val="24"/>
              </w:rPr>
            </w:pPr>
            <w:r w:rsidRPr="00A939A8">
              <w:rPr>
                <w:b/>
                <w:sz w:val="24"/>
                <w:szCs w:val="24"/>
              </w:rPr>
              <w:t xml:space="preserve">Умение </w:t>
            </w:r>
            <w:r w:rsidR="00EB5723" w:rsidRPr="00655E7C">
              <w:rPr>
                <w:sz w:val="24"/>
                <w:szCs w:val="24"/>
              </w:rPr>
              <w:t xml:space="preserve">решать задачи для </w:t>
            </w:r>
            <w:r w:rsidR="00655E7C" w:rsidRPr="00655E7C">
              <w:rPr>
                <w:bCs/>
                <w:sz w:val="24"/>
                <w:szCs w:val="24"/>
              </w:rPr>
              <w:t>обоснования</w:t>
            </w:r>
            <w:r w:rsidR="00655E7C" w:rsidRPr="00655E7C">
              <w:rPr>
                <w:bCs/>
                <w:sz w:val="24"/>
                <w:szCs w:val="24"/>
              </w:rPr>
              <w:br/>
              <w:t>оперативных, тактических и стратегических</w:t>
            </w:r>
            <w:r w:rsidR="00655E7C" w:rsidRPr="00655E7C">
              <w:rPr>
                <w:bCs/>
                <w:sz w:val="24"/>
                <w:szCs w:val="24"/>
              </w:rPr>
              <w:br/>
              <w:t>управленческих решений при осуществлении</w:t>
            </w:r>
            <w:r w:rsidR="00655E7C" w:rsidRPr="00655E7C">
              <w:rPr>
                <w:bCs/>
                <w:sz w:val="24"/>
                <w:szCs w:val="24"/>
              </w:rPr>
              <w:br/>
              <w:t>ESG-финансирования и управлении</w:t>
            </w:r>
            <w:r w:rsidR="00655E7C" w:rsidRPr="00655E7C">
              <w:rPr>
                <w:bCs/>
                <w:sz w:val="24"/>
                <w:szCs w:val="24"/>
              </w:rPr>
              <w:br/>
              <w:t>международными проектами</w:t>
            </w:r>
          </w:p>
          <w:p w14:paraId="7C1EBF0A" w14:textId="77777777" w:rsidR="00D571CF" w:rsidRPr="00655E7C" w:rsidRDefault="00D571CF" w:rsidP="00D571CF">
            <w:pPr>
              <w:jc w:val="left"/>
              <w:rPr>
                <w:bCs/>
                <w:sz w:val="24"/>
                <w:szCs w:val="24"/>
              </w:rPr>
            </w:pPr>
          </w:p>
          <w:p w14:paraId="558ACA0A" w14:textId="4202C0CD" w:rsidR="00CE35D7" w:rsidRPr="00A939A8" w:rsidRDefault="00CE35D7" w:rsidP="00D571CF">
            <w:pPr>
              <w:jc w:val="left"/>
              <w:rPr>
                <w:b/>
                <w:sz w:val="24"/>
                <w:szCs w:val="24"/>
              </w:rPr>
            </w:pPr>
            <w:r w:rsidRPr="00A939A8">
              <w:rPr>
                <w:b/>
                <w:bCs/>
                <w:sz w:val="24"/>
                <w:szCs w:val="24"/>
              </w:rPr>
              <w:t xml:space="preserve">Знание </w:t>
            </w:r>
            <w:r w:rsidRPr="00A939A8">
              <w:rPr>
                <w:sz w:val="24"/>
                <w:szCs w:val="24"/>
              </w:rPr>
              <w:t xml:space="preserve">современных информационных технологий для получения информации о состоянии финансовых рынков в России и за рубежом </w:t>
            </w:r>
          </w:p>
          <w:p w14:paraId="4875B4F4" w14:textId="77777777" w:rsidR="00CE35D7" w:rsidRPr="00A939A8" w:rsidRDefault="00CE35D7" w:rsidP="00D571CF">
            <w:pPr>
              <w:jc w:val="left"/>
              <w:rPr>
                <w:sz w:val="24"/>
                <w:szCs w:val="24"/>
              </w:rPr>
            </w:pPr>
            <w:r w:rsidRPr="00A939A8">
              <w:rPr>
                <w:b/>
                <w:sz w:val="24"/>
                <w:szCs w:val="24"/>
              </w:rPr>
              <w:t>Умение</w:t>
            </w:r>
            <w:r w:rsidRPr="00A939A8">
              <w:rPr>
                <w:sz w:val="24"/>
                <w:szCs w:val="24"/>
              </w:rPr>
              <w:t xml:space="preserve"> проводить анализ данных, связанных с </w:t>
            </w:r>
          </w:p>
          <w:p w14:paraId="66ABCDE1" w14:textId="77777777" w:rsidR="00CE35D7" w:rsidRPr="00A939A8" w:rsidRDefault="00CE35D7" w:rsidP="00D571CF">
            <w:pPr>
              <w:jc w:val="left"/>
              <w:rPr>
                <w:sz w:val="24"/>
                <w:szCs w:val="24"/>
              </w:rPr>
            </w:pPr>
            <w:r w:rsidRPr="00A939A8">
              <w:rPr>
                <w:sz w:val="24"/>
                <w:szCs w:val="24"/>
                <w:lang w:val="en-US"/>
              </w:rPr>
              <w:lastRenderedPageBreak/>
              <w:t>ESG</w:t>
            </w:r>
            <w:r w:rsidRPr="00A939A8">
              <w:rPr>
                <w:sz w:val="24"/>
                <w:szCs w:val="24"/>
              </w:rPr>
              <w:t>-финансированием на международном финансовом рынке</w:t>
            </w:r>
          </w:p>
          <w:p w14:paraId="02E6122E" w14:textId="37ECA4A7" w:rsidR="006C74AB" w:rsidRDefault="006C74AB" w:rsidP="00D571CF">
            <w:pPr>
              <w:jc w:val="left"/>
              <w:rPr>
                <w:color w:val="000000"/>
                <w:sz w:val="28"/>
                <w:szCs w:val="28"/>
              </w:rPr>
            </w:pPr>
          </w:p>
          <w:p w14:paraId="0BCA93B5" w14:textId="2FE65F9A" w:rsidR="006C74AB" w:rsidRPr="00A939A8" w:rsidRDefault="006C74AB" w:rsidP="00D571CF">
            <w:pPr>
              <w:jc w:val="left"/>
              <w:rPr>
                <w:color w:val="000000"/>
                <w:sz w:val="24"/>
                <w:szCs w:val="24"/>
              </w:rPr>
            </w:pPr>
            <w:r w:rsidRPr="006C74AB">
              <w:rPr>
                <w:b/>
                <w:color w:val="000000"/>
                <w:sz w:val="24"/>
                <w:szCs w:val="24"/>
              </w:rPr>
              <w:t>Знание</w:t>
            </w:r>
            <w:r w:rsidRPr="006C74AB">
              <w:rPr>
                <w:color w:val="000000"/>
                <w:sz w:val="24"/>
                <w:szCs w:val="24"/>
              </w:rPr>
              <w:t xml:space="preserve"> </w:t>
            </w:r>
            <w:r>
              <w:rPr>
                <w:color w:val="000000"/>
                <w:sz w:val="24"/>
                <w:szCs w:val="24"/>
              </w:rPr>
              <w:t xml:space="preserve">необходимого программного обеспечения для </w:t>
            </w:r>
            <w:r w:rsidR="00A939A8">
              <w:rPr>
                <w:color w:val="000000"/>
                <w:sz w:val="24"/>
                <w:szCs w:val="24"/>
              </w:rPr>
              <w:t xml:space="preserve">оценки </w:t>
            </w:r>
            <w:r w:rsidR="00A939A8" w:rsidRPr="00A939A8">
              <w:rPr>
                <w:color w:val="000000"/>
                <w:sz w:val="24"/>
                <w:szCs w:val="24"/>
              </w:rPr>
              <w:t>проектов</w:t>
            </w:r>
          </w:p>
          <w:p w14:paraId="759133A2" w14:textId="417677FD" w:rsidR="006C74AB" w:rsidRPr="006C74AB" w:rsidRDefault="006C74AB" w:rsidP="00D571CF">
            <w:pPr>
              <w:jc w:val="left"/>
              <w:rPr>
                <w:color w:val="000000"/>
                <w:sz w:val="24"/>
                <w:szCs w:val="24"/>
              </w:rPr>
            </w:pPr>
            <w:r w:rsidRPr="006C74AB">
              <w:rPr>
                <w:b/>
                <w:color w:val="000000"/>
                <w:sz w:val="24"/>
                <w:szCs w:val="24"/>
              </w:rPr>
              <w:t xml:space="preserve">Умение </w:t>
            </w:r>
            <w:r w:rsidRPr="006C74AB">
              <w:rPr>
                <w:color w:val="000000"/>
                <w:sz w:val="24"/>
                <w:szCs w:val="24"/>
              </w:rPr>
              <w:t xml:space="preserve">принимать решения об осуществлении </w:t>
            </w:r>
            <w:r w:rsidRPr="006C74AB">
              <w:rPr>
                <w:color w:val="000000"/>
                <w:sz w:val="24"/>
                <w:szCs w:val="24"/>
                <w:lang w:val="en-US"/>
              </w:rPr>
              <w:t>ESG</w:t>
            </w:r>
            <w:r w:rsidRPr="006C74AB">
              <w:rPr>
                <w:color w:val="000000"/>
                <w:sz w:val="24"/>
                <w:szCs w:val="24"/>
              </w:rPr>
              <w:t xml:space="preserve"> проек</w:t>
            </w:r>
            <w:r w:rsidR="00A939A8">
              <w:rPr>
                <w:color w:val="000000"/>
                <w:sz w:val="24"/>
                <w:szCs w:val="24"/>
              </w:rPr>
              <w:t>тов на основе оценки эффективности и рисков</w:t>
            </w:r>
          </w:p>
          <w:p w14:paraId="6F01461F" w14:textId="77777777" w:rsidR="00A939A8" w:rsidRDefault="00A939A8" w:rsidP="00D571CF">
            <w:pPr>
              <w:keepNext/>
              <w:ind w:right="11"/>
              <w:jc w:val="left"/>
              <w:rPr>
                <w:b/>
                <w:sz w:val="24"/>
                <w:szCs w:val="24"/>
              </w:rPr>
            </w:pPr>
          </w:p>
          <w:p w14:paraId="39DB6C2C" w14:textId="0FD81098" w:rsidR="006C74AB" w:rsidRPr="00A939A8" w:rsidRDefault="006C74AB" w:rsidP="00D571CF">
            <w:pPr>
              <w:keepNext/>
              <w:ind w:right="11"/>
              <w:jc w:val="left"/>
              <w:rPr>
                <w:sz w:val="24"/>
                <w:szCs w:val="24"/>
              </w:rPr>
            </w:pPr>
            <w:r w:rsidRPr="00A939A8">
              <w:rPr>
                <w:b/>
                <w:sz w:val="24"/>
                <w:szCs w:val="24"/>
              </w:rPr>
              <w:t xml:space="preserve">Знание </w:t>
            </w:r>
            <w:r w:rsidRPr="00A939A8">
              <w:rPr>
                <w:sz w:val="24"/>
                <w:szCs w:val="24"/>
              </w:rPr>
              <w:t>основ разработки</w:t>
            </w:r>
          </w:p>
          <w:p w14:paraId="1EB54615" w14:textId="4EC7EA33" w:rsidR="006C74AB" w:rsidRPr="002820D1" w:rsidRDefault="006C74AB" w:rsidP="00D571CF">
            <w:pPr>
              <w:keepNext/>
              <w:ind w:right="11"/>
              <w:jc w:val="left"/>
              <w:rPr>
                <w:sz w:val="24"/>
                <w:szCs w:val="24"/>
              </w:rPr>
            </w:pPr>
            <w:r w:rsidRPr="00A939A8">
              <w:rPr>
                <w:sz w:val="24"/>
                <w:szCs w:val="24"/>
              </w:rPr>
              <w:t xml:space="preserve">методических и нормативных документов на основе системного анализа экономических процессов </w:t>
            </w:r>
          </w:p>
          <w:p w14:paraId="23CFA498" w14:textId="667093FF" w:rsidR="006C74AB" w:rsidRPr="002820D1" w:rsidRDefault="006C74AB" w:rsidP="00D571CF">
            <w:pPr>
              <w:keepNext/>
              <w:ind w:right="11"/>
              <w:jc w:val="left"/>
              <w:rPr>
                <w:sz w:val="24"/>
                <w:szCs w:val="24"/>
              </w:rPr>
            </w:pPr>
            <w:r w:rsidRPr="00A939A8">
              <w:rPr>
                <w:b/>
                <w:sz w:val="24"/>
                <w:szCs w:val="24"/>
              </w:rPr>
              <w:t>Умение</w:t>
            </w:r>
            <w:r w:rsidRPr="00A939A8">
              <w:rPr>
                <w:sz w:val="24"/>
                <w:szCs w:val="24"/>
              </w:rPr>
              <w:t xml:space="preserve"> </w:t>
            </w:r>
            <w:r w:rsidR="00FF3389">
              <w:rPr>
                <w:sz w:val="24"/>
                <w:szCs w:val="24"/>
              </w:rPr>
              <w:t xml:space="preserve">разрабатывать </w:t>
            </w:r>
            <w:r w:rsidRPr="00A939A8">
              <w:rPr>
                <w:sz w:val="24"/>
                <w:szCs w:val="24"/>
              </w:rPr>
              <w:t xml:space="preserve"> </w:t>
            </w:r>
            <w:r w:rsidR="000B5DB3" w:rsidRPr="000B44E4">
              <w:rPr>
                <w:sz w:val="24"/>
                <w:szCs w:val="24"/>
              </w:rPr>
              <w:t xml:space="preserve">методические и нормативные </w:t>
            </w:r>
            <w:r w:rsidR="00FF3389">
              <w:rPr>
                <w:sz w:val="24"/>
                <w:szCs w:val="24"/>
              </w:rPr>
              <w:t xml:space="preserve">документы </w:t>
            </w:r>
            <w:r w:rsidRPr="00A939A8">
              <w:rPr>
                <w:sz w:val="24"/>
                <w:szCs w:val="24"/>
              </w:rPr>
              <w:t xml:space="preserve">при осуществлении </w:t>
            </w:r>
            <w:r w:rsidRPr="00A939A8">
              <w:rPr>
                <w:sz w:val="24"/>
                <w:szCs w:val="24"/>
                <w:lang w:val="en-US"/>
              </w:rPr>
              <w:t>ESG</w:t>
            </w:r>
            <w:r w:rsidRPr="00A939A8">
              <w:rPr>
                <w:sz w:val="24"/>
                <w:szCs w:val="24"/>
              </w:rPr>
              <w:t>-финансирования и управлении международными проектами</w:t>
            </w:r>
          </w:p>
        </w:tc>
      </w:tr>
      <w:tr w:rsidR="000B44E4" w14:paraId="648144BD" w14:textId="77777777" w:rsidTr="005A68CB">
        <w:tc>
          <w:tcPr>
            <w:tcW w:w="1661" w:type="dxa"/>
          </w:tcPr>
          <w:p w14:paraId="03987971" w14:textId="18CA469A" w:rsidR="000B44E4" w:rsidRPr="000B44E4" w:rsidRDefault="000B44E4" w:rsidP="000B44E4">
            <w:pPr>
              <w:jc w:val="both"/>
              <w:rPr>
                <w:bCs/>
                <w:color w:val="000000"/>
                <w:sz w:val="24"/>
                <w:szCs w:val="24"/>
              </w:rPr>
            </w:pPr>
            <w:r w:rsidRPr="000B44E4">
              <w:rPr>
                <w:bCs/>
                <w:sz w:val="24"/>
                <w:szCs w:val="24"/>
              </w:rPr>
              <w:lastRenderedPageBreak/>
              <w:t>ПК-3</w:t>
            </w:r>
          </w:p>
        </w:tc>
        <w:tc>
          <w:tcPr>
            <w:tcW w:w="2158" w:type="dxa"/>
          </w:tcPr>
          <w:p w14:paraId="0B778A0B" w14:textId="21EC86BB" w:rsidR="000B44E4" w:rsidRPr="000B44E4" w:rsidRDefault="000B44E4" w:rsidP="00FA1595">
            <w:pPr>
              <w:jc w:val="left"/>
              <w:rPr>
                <w:color w:val="000000"/>
                <w:sz w:val="24"/>
                <w:szCs w:val="24"/>
              </w:rPr>
            </w:pPr>
            <w:r w:rsidRPr="000B44E4">
              <w:rPr>
                <w:sz w:val="24"/>
                <w:szCs w:val="24"/>
              </w:rPr>
              <w:t xml:space="preserve">Способность разрабатывать и реализовывать модели финансовых стратегий в области инвестирования, инжиниринга и других операций международного финансового рынка с применением финансовых технологий и новых финансовых продуктов, включая </w:t>
            </w:r>
            <w:proofErr w:type="spellStart"/>
            <w:r w:rsidRPr="000B44E4">
              <w:rPr>
                <w:sz w:val="24"/>
                <w:szCs w:val="24"/>
              </w:rPr>
              <w:t>деривативы</w:t>
            </w:r>
            <w:proofErr w:type="spellEnd"/>
            <w:r w:rsidRPr="000B44E4">
              <w:rPr>
                <w:sz w:val="24"/>
                <w:szCs w:val="24"/>
              </w:rPr>
              <w:t xml:space="preserve"> и кросс-продукты международного финансового рынка</w:t>
            </w:r>
          </w:p>
        </w:tc>
        <w:tc>
          <w:tcPr>
            <w:tcW w:w="1988" w:type="dxa"/>
          </w:tcPr>
          <w:p w14:paraId="1FD5D26C" w14:textId="6CB1B57C" w:rsidR="00184B44" w:rsidRPr="00FD6507" w:rsidRDefault="000B44E4" w:rsidP="00FA1595">
            <w:pPr>
              <w:jc w:val="left"/>
              <w:rPr>
                <w:sz w:val="18"/>
                <w:szCs w:val="18"/>
              </w:rPr>
            </w:pPr>
            <w:r w:rsidRPr="000B44E4">
              <w:rPr>
                <w:sz w:val="24"/>
                <w:szCs w:val="24"/>
              </w:rPr>
              <w:t xml:space="preserve">1. </w:t>
            </w:r>
            <w:r w:rsidR="00184B44" w:rsidRPr="00FD6507">
              <w:rPr>
                <w:sz w:val="18"/>
                <w:szCs w:val="18"/>
              </w:rPr>
              <w:t xml:space="preserve"> </w:t>
            </w:r>
            <w:r w:rsidR="00184B44" w:rsidRPr="00184B44">
              <w:rPr>
                <w:sz w:val="24"/>
                <w:szCs w:val="24"/>
              </w:rPr>
              <w:t>Разрабатывает финансовые модели и стратегии в области инвестирования и других операций международного и российского финансового рынка.</w:t>
            </w:r>
          </w:p>
          <w:p w14:paraId="592F581E" w14:textId="77777777" w:rsidR="000B5DB3" w:rsidRPr="002820D1" w:rsidRDefault="000B5DB3" w:rsidP="00FA1595">
            <w:pPr>
              <w:jc w:val="left"/>
              <w:rPr>
                <w:sz w:val="24"/>
                <w:szCs w:val="24"/>
              </w:rPr>
            </w:pPr>
          </w:p>
          <w:p w14:paraId="03F77EFF" w14:textId="21D3F08B" w:rsidR="000B44E4" w:rsidRDefault="000B44E4" w:rsidP="00FA1595">
            <w:pPr>
              <w:jc w:val="left"/>
              <w:rPr>
                <w:color w:val="000000"/>
                <w:sz w:val="28"/>
                <w:szCs w:val="28"/>
              </w:rPr>
            </w:pPr>
            <w:r w:rsidRPr="000B44E4">
              <w:rPr>
                <w:sz w:val="24"/>
                <w:szCs w:val="24"/>
              </w:rPr>
              <w:t xml:space="preserve">2. </w:t>
            </w:r>
            <w:r w:rsidR="009972DD" w:rsidRPr="00263970">
              <w:rPr>
                <w:sz w:val="24"/>
                <w:szCs w:val="24"/>
              </w:rPr>
              <w:t xml:space="preserve">Применяет и использует финансовые технологии и инновационные финансовые продукты, включая </w:t>
            </w:r>
            <w:proofErr w:type="spellStart"/>
            <w:r w:rsidR="009972DD" w:rsidRPr="00263970">
              <w:rPr>
                <w:sz w:val="24"/>
                <w:szCs w:val="24"/>
              </w:rPr>
              <w:t>деривативы</w:t>
            </w:r>
            <w:proofErr w:type="spellEnd"/>
            <w:r w:rsidR="009972DD" w:rsidRPr="00263970">
              <w:rPr>
                <w:sz w:val="24"/>
                <w:szCs w:val="24"/>
              </w:rPr>
              <w:t xml:space="preserve"> и кросс-продукты финансового рынка</w:t>
            </w:r>
            <w:r w:rsidRPr="000B44E4">
              <w:rPr>
                <w:sz w:val="24"/>
                <w:szCs w:val="24"/>
              </w:rPr>
              <w:t>.</w:t>
            </w:r>
          </w:p>
        </w:tc>
        <w:tc>
          <w:tcPr>
            <w:tcW w:w="4111" w:type="dxa"/>
          </w:tcPr>
          <w:p w14:paraId="5E8A845F" w14:textId="47EE65C5" w:rsidR="00AB2960" w:rsidRPr="00AB2960" w:rsidRDefault="00E72142" w:rsidP="00FA1595">
            <w:pPr>
              <w:jc w:val="left"/>
              <w:rPr>
                <w:color w:val="000000"/>
                <w:sz w:val="24"/>
                <w:szCs w:val="24"/>
              </w:rPr>
            </w:pPr>
            <w:r w:rsidRPr="00E72142">
              <w:rPr>
                <w:b/>
                <w:color w:val="000000"/>
                <w:sz w:val="24"/>
                <w:szCs w:val="24"/>
              </w:rPr>
              <w:t xml:space="preserve">Знание </w:t>
            </w:r>
            <w:r w:rsidRPr="00E72142">
              <w:rPr>
                <w:color w:val="000000"/>
                <w:sz w:val="24"/>
                <w:szCs w:val="24"/>
              </w:rPr>
              <w:t>финансовы</w:t>
            </w:r>
            <w:r>
              <w:rPr>
                <w:color w:val="000000"/>
                <w:sz w:val="24"/>
                <w:szCs w:val="24"/>
              </w:rPr>
              <w:t>х</w:t>
            </w:r>
            <w:r w:rsidRPr="00E72142">
              <w:rPr>
                <w:color w:val="000000"/>
                <w:sz w:val="24"/>
                <w:szCs w:val="24"/>
              </w:rPr>
              <w:t xml:space="preserve"> модел</w:t>
            </w:r>
            <w:r>
              <w:rPr>
                <w:color w:val="000000"/>
                <w:sz w:val="24"/>
                <w:szCs w:val="24"/>
              </w:rPr>
              <w:t>ей</w:t>
            </w:r>
            <w:r w:rsidRPr="00E72142">
              <w:rPr>
                <w:color w:val="000000"/>
                <w:sz w:val="24"/>
                <w:szCs w:val="24"/>
              </w:rPr>
              <w:t xml:space="preserve"> и стратеги</w:t>
            </w:r>
            <w:r>
              <w:rPr>
                <w:color w:val="000000"/>
                <w:sz w:val="24"/>
                <w:szCs w:val="24"/>
              </w:rPr>
              <w:t>й</w:t>
            </w:r>
            <w:r w:rsidRPr="00E72142">
              <w:rPr>
                <w:color w:val="000000"/>
                <w:sz w:val="24"/>
                <w:szCs w:val="24"/>
              </w:rPr>
              <w:t xml:space="preserve"> </w:t>
            </w:r>
            <w:r w:rsidR="00AB2960">
              <w:rPr>
                <w:color w:val="000000"/>
                <w:sz w:val="24"/>
                <w:szCs w:val="24"/>
                <w:lang w:val="en-US"/>
              </w:rPr>
              <w:t>ESG</w:t>
            </w:r>
            <w:r w:rsidR="00AB2960" w:rsidRPr="00AB2960">
              <w:rPr>
                <w:color w:val="000000"/>
                <w:sz w:val="24"/>
                <w:szCs w:val="24"/>
              </w:rPr>
              <w:t>-</w:t>
            </w:r>
            <w:r w:rsidRPr="00E72142">
              <w:rPr>
                <w:color w:val="000000"/>
                <w:sz w:val="24"/>
                <w:szCs w:val="24"/>
              </w:rPr>
              <w:t xml:space="preserve">инвестирования </w:t>
            </w:r>
            <w:r w:rsidR="00AB2960">
              <w:rPr>
                <w:color w:val="000000"/>
                <w:sz w:val="24"/>
                <w:szCs w:val="24"/>
              </w:rPr>
              <w:t>на</w:t>
            </w:r>
            <w:r w:rsidRPr="00E72142">
              <w:rPr>
                <w:color w:val="000000"/>
                <w:sz w:val="24"/>
                <w:szCs w:val="24"/>
              </w:rPr>
              <w:t xml:space="preserve"> международно</w:t>
            </w:r>
            <w:r w:rsidR="00AB2960">
              <w:rPr>
                <w:color w:val="000000"/>
                <w:sz w:val="24"/>
                <w:szCs w:val="24"/>
              </w:rPr>
              <w:t>м</w:t>
            </w:r>
            <w:r w:rsidRPr="00E72142">
              <w:rPr>
                <w:color w:val="000000"/>
                <w:sz w:val="24"/>
                <w:szCs w:val="24"/>
              </w:rPr>
              <w:t xml:space="preserve"> и российско</w:t>
            </w:r>
            <w:r w:rsidR="00AB2960">
              <w:rPr>
                <w:color w:val="000000"/>
                <w:sz w:val="24"/>
                <w:szCs w:val="24"/>
              </w:rPr>
              <w:t>м</w:t>
            </w:r>
            <w:r w:rsidRPr="00E72142">
              <w:rPr>
                <w:color w:val="000000"/>
                <w:sz w:val="24"/>
                <w:szCs w:val="24"/>
              </w:rPr>
              <w:t xml:space="preserve"> финансово</w:t>
            </w:r>
            <w:r w:rsidR="00AB2960">
              <w:rPr>
                <w:color w:val="000000"/>
                <w:sz w:val="24"/>
                <w:szCs w:val="24"/>
              </w:rPr>
              <w:t>м</w:t>
            </w:r>
            <w:r w:rsidRPr="00E72142">
              <w:rPr>
                <w:color w:val="000000"/>
                <w:sz w:val="24"/>
                <w:szCs w:val="24"/>
              </w:rPr>
              <w:t xml:space="preserve"> рынк</w:t>
            </w:r>
            <w:r w:rsidR="00AB2960">
              <w:rPr>
                <w:color w:val="000000"/>
                <w:sz w:val="24"/>
                <w:szCs w:val="24"/>
              </w:rPr>
              <w:t>е</w:t>
            </w:r>
            <w:r w:rsidRPr="00E72142">
              <w:rPr>
                <w:color w:val="000000"/>
                <w:sz w:val="24"/>
                <w:szCs w:val="24"/>
              </w:rPr>
              <w:br/>
            </w:r>
            <w:r w:rsidRPr="00E72142">
              <w:rPr>
                <w:b/>
                <w:color w:val="000000"/>
                <w:sz w:val="24"/>
                <w:szCs w:val="24"/>
              </w:rPr>
              <w:t>Умение</w:t>
            </w:r>
            <w:r w:rsidR="00AB2960">
              <w:rPr>
                <w:b/>
                <w:color w:val="000000"/>
                <w:sz w:val="24"/>
                <w:szCs w:val="24"/>
              </w:rPr>
              <w:t xml:space="preserve"> </w:t>
            </w:r>
            <w:r w:rsidRPr="00E72142">
              <w:rPr>
                <w:color w:val="000000"/>
                <w:sz w:val="24"/>
                <w:szCs w:val="24"/>
              </w:rPr>
              <w:t xml:space="preserve">применять </w:t>
            </w:r>
            <w:r w:rsidR="00AB2960" w:rsidRPr="00AB2960">
              <w:rPr>
                <w:color w:val="000000"/>
                <w:sz w:val="24"/>
                <w:szCs w:val="24"/>
              </w:rPr>
              <w:t>финансовы</w:t>
            </w:r>
            <w:r w:rsidR="00AB2960">
              <w:rPr>
                <w:color w:val="000000"/>
                <w:sz w:val="24"/>
                <w:szCs w:val="24"/>
              </w:rPr>
              <w:t>е</w:t>
            </w:r>
            <w:r w:rsidR="00AB2960" w:rsidRPr="00AB2960">
              <w:rPr>
                <w:color w:val="000000"/>
                <w:sz w:val="24"/>
                <w:szCs w:val="24"/>
              </w:rPr>
              <w:t xml:space="preserve"> модел</w:t>
            </w:r>
            <w:r w:rsidR="00AB2960">
              <w:rPr>
                <w:color w:val="000000"/>
                <w:sz w:val="24"/>
                <w:szCs w:val="24"/>
              </w:rPr>
              <w:t>и</w:t>
            </w:r>
            <w:r w:rsidR="00AB2960" w:rsidRPr="00AB2960">
              <w:rPr>
                <w:color w:val="000000"/>
                <w:sz w:val="24"/>
                <w:szCs w:val="24"/>
              </w:rPr>
              <w:t xml:space="preserve"> и стратеги</w:t>
            </w:r>
            <w:r w:rsidR="00AB2960">
              <w:rPr>
                <w:color w:val="000000"/>
                <w:sz w:val="24"/>
                <w:szCs w:val="24"/>
              </w:rPr>
              <w:t>и</w:t>
            </w:r>
            <w:r w:rsidR="00AB2960" w:rsidRPr="00AB2960">
              <w:rPr>
                <w:color w:val="000000"/>
                <w:sz w:val="24"/>
                <w:szCs w:val="24"/>
              </w:rPr>
              <w:t xml:space="preserve"> </w:t>
            </w:r>
            <w:r w:rsidR="00AB2960" w:rsidRPr="00AB2960">
              <w:rPr>
                <w:color w:val="000000"/>
                <w:sz w:val="24"/>
                <w:szCs w:val="24"/>
                <w:lang w:val="en-US"/>
              </w:rPr>
              <w:t>ESG</w:t>
            </w:r>
            <w:r w:rsidR="00AB2960" w:rsidRPr="00AB2960">
              <w:rPr>
                <w:color w:val="000000"/>
                <w:sz w:val="24"/>
                <w:szCs w:val="24"/>
              </w:rPr>
              <w:t>-инвестирования на международном и российском финансовом рынке</w:t>
            </w:r>
          </w:p>
          <w:p w14:paraId="4B211C08" w14:textId="77777777" w:rsidR="000B5DB3" w:rsidRPr="002820D1" w:rsidRDefault="000B5DB3" w:rsidP="00FA1595">
            <w:pPr>
              <w:jc w:val="left"/>
              <w:rPr>
                <w:b/>
                <w:color w:val="000000"/>
                <w:sz w:val="24"/>
                <w:szCs w:val="24"/>
              </w:rPr>
            </w:pPr>
          </w:p>
          <w:p w14:paraId="252E99E5" w14:textId="77777777" w:rsidR="000B5DB3" w:rsidRPr="002820D1" w:rsidRDefault="000B5DB3" w:rsidP="00FA1595">
            <w:pPr>
              <w:jc w:val="left"/>
              <w:rPr>
                <w:b/>
                <w:color w:val="000000"/>
                <w:sz w:val="24"/>
                <w:szCs w:val="24"/>
              </w:rPr>
            </w:pPr>
          </w:p>
          <w:p w14:paraId="290B7E83" w14:textId="77777777" w:rsidR="005A68CB" w:rsidRDefault="005A68CB" w:rsidP="00FA1595">
            <w:pPr>
              <w:jc w:val="left"/>
              <w:rPr>
                <w:b/>
                <w:color w:val="000000"/>
                <w:sz w:val="24"/>
                <w:szCs w:val="24"/>
              </w:rPr>
            </w:pPr>
          </w:p>
          <w:p w14:paraId="54464120" w14:textId="77777777" w:rsidR="005A68CB" w:rsidRDefault="005A68CB" w:rsidP="00FA1595">
            <w:pPr>
              <w:jc w:val="left"/>
              <w:rPr>
                <w:b/>
                <w:color w:val="000000"/>
                <w:sz w:val="24"/>
                <w:szCs w:val="24"/>
              </w:rPr>
            </w:pPr>
          </w:p>
          <w:p w14:paraId="6D4CA2BE" w14:textId="2D4BE96A" w:rsidR="00E72142" w:rsidRPr="002820D1" w:rsidRDefault="00E72142" w:rsidP="00FA1595">
            <w:pPr>
              <w:jc w:val="left"/>
              <w:rPr>
                <w:color w:val="000000"/>
                <w:sz w:val="24"/>
                <w:szCs w:val="24"/>
              </w:rPr>
            </w:pPr>
            <w:r w:rsidRPr="00E72142">
              <w:rPr>
                <w:b/>
                <w:color w:val="000000"/>
                <w:sz w:val="24"/>
                <w:szCs w:val="24"/>
              </w:rPr>
              <w:t>Знание</w:t>
            </w:r>
            <w:r>
              <w:rPr>
                <w:color w:val="000000"/>
                <w:sz w:val="24"/>
                <w:szCs w:val="24"/>
              </w:rPr>
              <w:t xml:space="preserve"> </w:t>
            </w:r>
            <w:r w:rsidRPr="000B44E4">
              <w:rPr>
                <w:sz w:val="24"/>
                <w:szCs w:val="24"/>
              </w:rPr>
              <w:t>финансовы</w:t>
            </w:r>
            <w:r w:rsidR="00184B44">
              <w:rPr>
                <w:sz w:val="24"/>
                <w:szCs w:val="24"/>
              </w:rPr>
              <w:t>х</w:t>
            </w:r>
            <w:r w:rsidRPr="000B44E4">
              <w:rPr>
                <w:sz w:val="24"/>
                <w:szCs w:val="24"/>
              </w:rPr>
              <w:t xml:space="preserve"> технологи</w:t>
            </w:r>
            <w:r>
              <w:rPr>
                <w:sz w:val="24"/>
                <w:szCs w:val="24"/>
              </w:rPr>
              <w:t>й</w:t>
            </w:r>
            <w:r w:rsidRPr="000B44E4">
              <w:rPr>
                <w:sz w:val="24"/>
                <w:szCs w:val="24"/>
              </w:rPr>
              <w:t xml:space="preserve"> и инновационны</w:t>
            </w:r>
            <w:r>
              <w:rPr>
                <w:sz w:val="24"/>
                <w:szCs w:val="24"/>
              </w:rPr>
              <w:t>х</w:t>
            </w:r>
            <w:r w:rsidRPr="000B44E4">
              <w:rPr>
                <w:sz w:val="24"/>
                <w:szCs w:val="24"/>
              </w:rPr>
              <w:t xml:space="preserve"> финансовы</w:t>
            </w:r>
            <w:r>
              <w:rPr>
                <w:sz w:val="24"/>
                <w:szCs w:val="24"/>
              </w:rPr>
              <w:t>х</w:t>
            </w:r>
            <w:r w:rsidRPr="000B44E4">
              <w:rPr>
                <w:sz w:val="24"/>
                <w:szCs w:val="24"/>
              </w:rPr>
              <w:t xml:space="preserve"> продукт</w:t>
            </w:r>
            <w:r>
              <w:rPr>
                <w:sz w:val="24"/>
                <w:szCs w:val="24"/>
              </w:rPr>
              <w:t xml:space="preserve">ов, связанных с </w:t>
            </w:r>
            <w:r>
              <w:rPr>
                <w:sz w:val="24"/>
                <w:szCs w:val="24"/>
                <w:lang w:val="en-US"/>
              </w:rPr>
              <w:t>ESG</w:t>
            </w:r>
            <w:r w:rsidRPr="00E72142">
              <w:rPr>
                <w:sz w:val="24"/>
                <w:szCs w:val="24"/>
              </w:rPr>
              <w:t>-</w:t>
            </w:r>
            <w:r>
              <w:rPr>
                <w:sz w:val="24"/>
                <w:szCs w:val="24"/>
              </w:rPr>
              <w:t>финансированием</w:t>
            </w:r>
          </w:p>
          <w:p w14:paraId="48CFBC8D" w14:textId="38DBFE93" w:rsidR="00E72142" w:rsidRPr="002820D1" w:rsidRDefault="00E72142" w:rsidP="00FA1595">
            <w:pPr>
              <w:jc w:val="left"/>
              <w:rPr>
                <w:sz w:val="24"/>
                <w:szCs w:val="24"/>
              </w:rPr>
            </w:pPr>
            <w:r w:rsidRPr="00184B44">
              <w:rPr>
                <w:b/>
                <w:color w:val="000000"/>
                <w:sz w:val="24"/>
                <w:szCs w:val="24"/>
              </w:rPr>
              <w:t>Умение</w:t>
            </w:r>
            <w:r w:rsidR="00184B44" w:rsidRPr="00184B44">
              <w:rPr>
                <w:sz w:val="24"/>
                <w:szCs w:val="24"/>
              </w:rPr>
              <w:t xml:space="preserve"> применять финансовые технологии и инновационные финансовые продукты, связанные</w:t>
            </w:r>
            <w:r w:rsidR="00184B44">
              <w:rPr>
                <w:sz w:val="24"/>
                <w:szCs w:val="24"/>
              </w:rPr>
              <w:t xml:space="preserve"> </w:t>
            </w:r>
            <w:r w:rsidR="00AB2960">
              <w:rPr>
                <w:sz w:val="24"/>
                <w:szCs w:val="24"/>
              </w:rPr>
              <w:t xml:space="preserve">с </w:t>
            </w:r>
            <w:r w:rsidR="00184B44" w:rsidRPr="00184B44">
              <w:rPr>
                <w:sz w:val="24"/>
                <w:szCs w:val="24"/>
                <w:lang w:val="en-US"/>
              </w:rPr>
              <w:t>ESG</w:t>
            </w:r>
            <w:r w:rsidR="00184B44" w:rsidRPr="00184B44">
              <w:rPr>
                <w:sz w:val="24"/>
                <w:szCs w:val="24"/>
              </w:rPr>
              <w:t>-финансировани</w:t>
            </w:r>
            <w:r w:rsidR="00AB2960">
              <w:rPr>
                <w:sz w:val="24"/>
                <w:szCs w:val="24"/>
              </w:rPr>
              <w:t>ем</w:t>
            </w:r>
          </w:p>
        </w:tc>
      </w:tr>
    </w:tbl>
    <w:p w14:paraId="181327DB" w14:textId="77777777" w:rsidR="00E91EA5" w:rsidRDefault="00E91EA5" w:rsidP="00E82555">
      <w:pPr>
        <w:pStyle w:val="1"/>
        <w:spacing w:line="360" w:lineRule="auto"/>
        <w:jc w:val="both"/>
        <w:rPr>
          <w:rFonts w:ascii="Times New Roman" w:hAnsi="Times New Roman"/>
          <w:sz w:val="28"/>
          <w:szCs w:val="28"/>
          <w:lang w:val="ru-RU"/>
        </w:rPr>
      </w:pPr>
      <w:bookmarkStart w:id="2" w:name="_Toc3995500"/>
    </w:p>
    <w:p w14:paraId="59E657E0" w14:textId="2B25B873" w:rsidR="00E82555" w:rsidRDefault="00E82555" w:rsidP="000F5085">
      <w:pPr>
        <w:pStyle w:val="1"/>
        <w:spacing w:line="360" w:lineRule="auto"/>
        <w:jc w:val="both"/>
        <w:rPr>
          <w:rFonts w:ascii="Times New Roman" w:hAnsi="Times New Roman"/>
          <w:sz w:val="28"/>
          <w:szCs w:val="28"/>
          <w:lang w:val="ru-RU"/>
        </w:rPr>
      </w:pPr>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2"/>
    </w:p>
    <w:p w14:paraId="6F71C7BA" w14:textId="661F6498" w:rsidR="00E91EA5" w:rsidRDefault="00E91EA5" w:rsidP="000F5085">
      <w:pPr>
        <w:spacing w:line="360" w:lineRule="auto"/>
        <w:ind w:firstLine="709"/>
        <w:contextualSpacing/>
        <w:jc w:val="both"/>
        <w:rPr>
          <w:bCs/>
          <w:color w:val="000000"/>
          <w:sz w:val="28"/>
          <w:szCs w:val="28"/>
        </w:rPr>
      </w:pPr>
      <w:r>
        <w:rPr>
          <w:color w:val="000000"/>
          <w:sz w:val="28"/>
          <w:szCs w:val="28"/>
        </w:rPr>
        <w:t xml:space="preserve">Дисциплина </w:t>
      </w:r>
      <w:r w:rsidRPr="007E7AFB">
        <w:rPr>
          <w:sz w:val="28"/>
          <w:szCs w:val="28"/>
        </w:rPr>
        <w:t>«</w:t>
      </w:r>
      <w:r w:rsidR="00FE3064" w:rsidRPr="00AC78FF">
        <w:rPr>
          <w:color w:val="000000"/>
          <w:sz w:val="28"/>
          <w:szCs w:val="28"/>
        </w:rPr>
        <w:t xml:space="preserve">ESG-финансирование и управление международными </w:t>
      </w:r>
      <w:r w:rsidR="00FE3064" w:rsidRPr="00FE3064">
        <w:rPr>
          <w:color w:val="000000"/>
          <w:sz w:val="28"/>
          <w:szCs w:val="28"/>
        </w:rPr>
        <w:t>проектами</w:t>
      </w:r>
      <w:r w:rsidRPr="00FE3064">
        <w:rPr>
          <w:sz w:val="28"/>
          <w:szCs w:val="28"/>
        </w:rPr>
        <w:t xml:space="preserve">» </w:t>
      </w:r>
      <w:r w:rsidR="00900947">
        <w:rPr>
          <w:color w:val="000000"/>
          <w:sz w:val="28"/>
          <w:szCs w:val="28"/>
        </w:rPr>
        <w:t xml:space="preserve">относится к модулю дисциплин по выбору, углубляющих освоение </w:t>
      </w:r>
      <w:r w:rsidR="000F5085">
        <w:rPr>
          <w:color w:val="000000"/>
          <w:sz w:val="28"/>
          <w:szCs w:val="28"/>
        </w:rPr>
        <w:lastRenderedPageBreak/>
        <w:t xml:space="preserve">программы магистратуры </w:t>
      </w:r>
      <w:r w:rsidR="00900947">
        <w:rPr>
          <w:color w:val="000000"/>
          <w:sz w:val="28"/>
          <w:szCs w:val="28"/>
        </w:rPr>
        <w:t>«</w:t>
      </w:r>
      <w:r w:rsidR="000B5DB3" w:rsidRPr="00B651E8">
        <w:rPr>
          <w:color w:val="000000"/>
          <w:sz w:val="28"/>
          <w:szCs w:val="28"/>
        </w:rPr>
        <w:t>Международный финансовый рынок (с частичной реализацией на английском языке)</w:t>
      </w:r>
      <w:r w:rsidR="000B5DB3" w:rsidRPr="00B651E8">
        <w:rPr>
          <w:sz w:val="28"/>
          <w:szCs w:val="28"/>
        </w:rPr>
        <w:t>»</w:t>
      </w:r>
      <w:r w:rsidR="00900947">
        <w:rPr>
          <w:color w:val="000000"/>
          <w:sz w:val="28"/>
          <w:szCs w:val="28"/>
        </w:rPr>
        <w:t xml:space="preserve"> </w:t>
      </w:r>
      <w:r>
        <w:rPr>
          <w:color w:val="000000"/>
          <w:sz w:val="28"/>
          <w:szCs w:val="28"/>
        </w:rPr>
        <w:t>по направлению подготовки 38.04.01 «Эконо</w:t>
      </w:r>
      <w:r w:rsidR="00900947">
        <w:rPr>
          <w:color w:val="000000"/>
          <w:sz w:val="28"/>
          <w:szCs w:val="28"/>
        </w:rPr>
        <w:t xml:space="preserve">мика». </w:t>
      </w:r>
      <w:r w:rsidRPr="004B6D11">
        <w:rPr>
          <w:bCs/>
          <w:color w:val="000000"/>
          <w:sz w:val="28"/>
          <w:szCs w:val="28"/>
        </w:rPr>
        <w:t xml:space="preserve"> </w:t>
      </w:r>
    </w:p>
    <w:p w14:paraId="07EE7D9A" w14:textId="7713BB54" w:rsidR="00E91EA5" w:rsidRPr="00E91EA5" w:rsidRDefault="00E91EA5" w:rsidP="000F5085">
      <w:pPr>
        <w:spacing w:before="100" w:beforeAutospacing="1" w:after="100" w:afterAutospacing="1" w:line="360" w:lineRule="auto"/>
        <w:ind w:firstLine="709"/>
        <w:contextualSpacing/>
        <w:jc w:val="both"/>
      </w:pPr>
      <w:r w:rsidRPr="00E91EA5">
        <w:rPr>
          <w:sz w:val="28"/>
          <w:szCs w:val="28"/>
        </w:rPr>
        <w:t>И</w:t>
      </w:r>
      <w:r w:rsidR="00FE3064">
        <w:rPr>
          <w:sz w:val="28"/>
          <w:szCs w:val="28"/>
        </w:rPr>
        <w:t>зучение дисциплины «</w:t>
      </w:r>
      <w:r w:rsidR="00FE3064" w:rsidRPr="00AC78FF">
        <w:rPr>
          <w:color w:val="000000"/>
          <w:sz w:val="28"/>
          <w:szCs w:val="28"/>
        </w:rPr>
        <w:t>ESG-финансирование и управление международными проектами</w:t>
      </w:r>
      <w:r w:rsidRPr="00E91EA5">
        <w:rPr>
          <w:sz w:val="28"/>
          <w:szCs w:val="28"/>
        </w:rPr>
        <w:t xml:space="preserve">» основывается на сумме знаний и практических навыков, полученных студентами в ходе освоения дисциплин </w:t>
      </w:r>
      <w:r w:rsidR="00E050B9" w:rsidRPr="00E050B9">
        <w:rPr>
          <w:sz w:val="28"/>
          <w:szCs w:val="28"/>
        </w:rPr>
        <w:t>«</w:t>
      </w:r>
      <w:r w:rsidR="00C840E5">
        <w:rPr>
          <w:sz w:val="28"/>
          <w:szCs w:val="28"/>
        </w:rPr>
        <w:t>Национальная э</w:t>
      </w:r>
      <w:r w:rsidR="00E050B9" w:rsidRPr="00E050B9">
        <w:rPr>
          <w:sz w:val="28"/>
          <w:szCs w:val="28"/>
        </w:rPr>
        <w:t>кономика», «Корпоративные финансы (продвинутый уровень)», «Эволюция и перспективы развития мирового финансового рынка</w:t>
      </w:r>
      <w:r w:rsidRPr="00E050B9">
        <w:rPr>
          <w:sz w:val="28"/>
          <w:szCs w:val="28"/>
        </w:rPr>
        <w:t>».</w:t>
      </w:r>
      <w:r w:rsidRPr="00E91EA5">
        <w:rPr>
          <w:sz w:val="28"/>
          <w:szCs w:val="28"/>
        </w:rPr>
        <w:t xml:space="preserve"> </w:t>
      </w:r>
    </w:p>
    <w:p w14:paraId="4A7B23CA" w14:textId="0E2735BE" w:rsidR="00E91EA5" w:rsidRPr="00D44338" w:rsidRDefault="00E91EA5" w:rsidP="00E91EA5">
      <w:pPr>
        <w:pStyle w:val="1"/>
        <w:jc w:val="both"/>
        <w:rPr>
          <w:lang w:val="ru-RU"/>
        </w:rPr>
      </w:pPr>
      <w:r w:rsidRPr="00D44338">
        <w:rPr>
          <w:rFonts w:ascii="Times New Roman" w:hAnsi="Times New Roman"/>
          <w:sz w:val="28"/>
          <w:szCs w:val="28"/>
          <w:lang w:val="ru-RU"/>
        </w:rPr>
        <w:t xml:space="preserve">4. </w:t>
      </w:r>
      <w:r w:rsidR="00C14D1A" w:rsidRPr="00C14D1A">
        <w:rPr>
          <w:rFonts w:ascii="Times New Roman" w:hAnsi="Times New Roman"/>
          <w:sz w:val="28"/>
          <w:szCs w:val="28"/>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BB2FD4E" w14:textId="71BA40AF" w:rsidR="00E91EA5" w:rsidRPr="0011327C" w:rsidRDefault="00E91EA5" w:rsidP="00E91EA5">
      <w:pPr>
        <w:shd w:val="clear" w:color="auto" w:fill="FFFFFF"/>
        <w:rPr>
          <w:color w:val="000000"/>
          <w:sz w:val="22"/>
          <w:szCs w:val="22"/>
        </w:rPr>
      </w:pPr>
      <w:r w:rsidRPr="0011327C">
        <w:rPr>
          <w:color w:val="000000"/>
          <w:sz w:val="22"/>
          <w:szCs w:val="22"/>
        </w:rPr>
        <w:t xml:space="preserve">Таблица </w:t>
      </w:r>
      <w:r w:rsidR="00360010" w:rsidRPr="0011327C">
        <w:rPr>
          <w:color w:val="000000"/>
          <w:sz w:val="22"/>
          <w:szCs w:val="22"/>
        </w:rPr>
        <w:t>2</w:t>
      </w:r>
    </w:p>
    <w:p w14:paraId="030FA5E1" w14:textId="77777777" w:rsidR="00E91EA5" w:rsidRPr="00602655" w:rsidRDefault="00E91EA5" w:rsidP="00E91EA5">
      <w:pPr>
        <w:spacing w:line="1" w:lineRule="exact"/>
        <w:rPr>
          <w:sz w:val="2"/>
          <w:szCs w:val="2"/>
        </w:rPr>
      </w:pPr>
    </w:p>
    <w:tbl>
      <w:tblPr>
        <w:tblW w:w="9308" w:type="dxa"/>
        <w:tblInd w:w="40" w:type="dxa"/>
        <w:tblLayout w:type="fixed"/>
        <w:tblCellMar>
          <w:left w:w="40" w:type="dxa"/>
          <w:right w:w="40" w:type="dxa"/>
        </w:tblCellMar>
        <w:tblLook w:val="0000" w:firstRow="0" w:lastRow="0" w:firstColumn="0" w:lastColumn="0" w:noHBand="0" w:noVBand="0"/>
      </w:tblPr>
      <w:tblGrid>
        <w:gridCol w:w="4820"/>
        <w:gridCol w:w="2220"/>
        <w:gridCol w:w="2268"/>
      </w:tblGrid>
      <w:tr w:rsidR="00E91EA5" w:rsidRPr="005247DD" w14:paraId="195B9C10" w14:textId="77777777" w:rsidTr="00105CA8">
        <w:trPr>
          <w:trHeight w:val="690"/>
        </w:trPr>
        <w:tc>
          <w:tcPr>
            <w:tcW w:w="4820" w:type="dxa"/>
            <w:tcBorders>
              <w:top w:val="single" w:sz="6" w:space="0" w:color="auto"/>
              <w:left w:val="single" w:sz="6" w:space="0" w:color="auto"/>
              <w:right w:val="single" w:sz="6" w:space="0" w:color="auto"/>
            </w:tcBorders>
            <w:shd w:val="clear" w:color="auto" w:fill="FFFFFF"/>
          </w:tcPr>
          <w:p w14:paraId="0A5B62D0" w14:textId="77777777" w:rsidR="00E91EA5" w:rsidRPr="007E137F" w:rsidRDefault="00E91EA5" w:rsidP="00826112">
            <w:pPr>
              <w:shd w:val="clear" w:color="auto" w:fill="FFFFFF"/>
              <w:spacing w:line="320" w:lineRule="exact"/>
              <w:ind w:left="14"/>
              <w:jc w:val="center"/>
            </w:pPr>
            <w:r w:rsidRPr="007E137F">
              <w:rPr>
                <w:b/>
                <w:bCs/>
                <w:color w:val="000000"/>
              </w:rPr>
              <w:t>Вид учебной работы по дисциплине</w:t>
            </w:r>
          </w:p>
        </w:tc>
        <w:tc>
          <w:tcPr>
            <w:tcW w:w="2220" w:type="dxa"/>
            <w:tcBorders>
              <w:top w:val="single" w:sz="6" w:space="0" w:color="auto"/>
              <w:left w:val="single" w:sz="6" w:space="0" w:color="auto"/>
              <w:right w:val="single" w:sz="6" w:space="0" w:color="auto"/>
            </w:tcBorders>
            <w:shd w:val="clear" w:color="auto" w:fill="FFFFFF"/>
          </w:tcPr>
          <w:p w14:paraId="6EEA7045" w14:textId="77777777" w:rsidR="00E91EA5" w:rsidRPr="007E137F" w:rsidRDefault="00E91EA5" w:rsidP="00826112">
            <w:pPr>
              <w:shd w:val="clear" w:color="auto" w:fill="FFFFFF"/>
              <w:spacing w:line="320" w:lineRule="exact"/>
              <w:ind w:left="102" w:right="102"/>
              <w:jc w:val="center"/>
              <w:rPr>
                <w:b/>
                <w:bCs/>
                <w:color w:val="000000"/>
              </w:rPr>
            </w:pPr>
            <w:r w:rsidRPr="007E137F">
              <w:rPr>
                <w:b/>
                <w:bCs/>
                <w:color w:val="000000"/>
              </w:rPr>
              <w:t>Всего (в з/е и часах)</w:t>
            </w:r>
          </w:p>
        </w:tc>
        <w:tc>
          <w:tcPr>
            <w:tcW w:w="2268" w:type="dxa"/>
            <w:tcBorders>
              <w:top w:val="single" w:sz="4" w:space="0" w:color="auto"/>
              <w:left w:val="single" w:sz="4" w:space="0" w:color="auto"/>
              <w:right w:val="single" w:sz="6" w:space="0" w:color="auto"/>
            </w:tcBorders>
            <w:shd w:val="clear" w:color="auto" w:fill="FFFFFF"/>
          </w:tcPr>
          <w:p w14:paraId="32E20C6E" w14:textId="0C45191B" w:rsidR="00E91EA5" w:rsidRPr="00D441FC" w:rsidRDefault="00E91EA5" w:rsidP="00826112">
            <w:pPr>
              <w:shd w:val="clear" w:color="auto" w:fill="FFFFFF"/>
              <w:spacing w:line="274" w:lineRule="exact"/>
              <w:ind w:left="91"/>
              <w:jc w:val="center"/>
              <w:rPr>
                <w:lang w:val="en-US"/>
              </w:rPr>
            </w:pPr>
            <w:r>
              <w:rPr>
                <w:b/>
                <w:bCs/>
                <w:color w:val="000000"/>
              </w:rPr>
              <w:t xml:space="preserve">Модуль </w:t>
            </w:r>
            <w:r w:rsidR="00D441FC">
              <w:rPr>
                <w:b/>
                <w:bCs/>
                <w:color w:val="000000"/>
                <w:lang w:val="en-US"/>
              </w:rPr>
              <w:t>5</w:t>
            </w:r>
          </w:p>
          <w:p w14:paraId="2503AEF4" w14:textId="77777777" w:rsidR="00E91EA5" w:rsidRPr="007E137F" w:rsidRDefault="00E91EA5" w:rsidP="00826112">
            <w:pPr>
              <w:shd w:val="clear" w:color="auto" w:fill="FFFFFF"/>
              <w:spacing w:line="274" w:lineRule="exact"/>
              <w:ind w:left="91"/>
              <w:jc w:val="center"/>
              <w:rPr>
                <w:b/>
                <w:bCs/>
                <w:color w:val="000000"/>
              </w:rPr>
            </w:pPr>
            <w:r w:rsidRPr="0073714D">
              <w:rPr>
                <w:b/>
                <w:bCs/>
                <w:color w:val="000000"/>
              </w:rPr>
              <w:t>(в часах)</w:t>
            </w:r>
          </w:p>
        </w:tc>
      </w:tr>
      <w:tr w:rsidR="00E91EA5" w:rsidRPr="005247DD" w14:paraId="1E485B39" w14:textId="77777777" w:rsidTr="00105CA8">
        <w:trPr>
          <w:trHeight w:val="310"/>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6A7EC7FC" w14:textId="77777777" w:rsidR="00E91EA5" w:rsidRPr="007E137F" w:rsidRDefault="00E91EA5" w:rsidP="00826112">
            <w:pPr>
              <w:shd w:val="clear" w:color="auto" w:fill="FFFFFF"/>
              <w:spacing w:line="320" w:lineRule="exact"/>
              <w:ind w:left="14"/>
              <w:jc w:val="center"/>
            </w:pPr>
            <w:r w:rsidRPr="007E137F">
              <w:rPr>
                <w:b/>
                <w:bCs/>
                <w:color w:val="000000"/>
              </w:rPr>
              <w:t>Общая трудоемкость дисциплины</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121FA0A" w14:textId="7D9494B4" w:rsidR="00E91EA5" w:rsidRPr="007E137F" w:rsidRDefault="00E91EA5" w:rsidP="00826112">
            <w:pPr>
              <w:shd w:val="clear" w:color="auto" w:fill="FFFFFF"/>
              <w:spacing w:line="320" w:lineRule="exact"/>
              <w:jc w:val="center"/>
            </w:pPr>
            <w:r>
              <w:t>3</w:t>
            </w:r>
            <w:r w:rsidRPr="007E137F">
              <w:t xml:space="preserve"> </w:t>
            </w:r>
            <w:proofErr w:type="spellStart"/>
            <w:r w:rsidRPr="007E137F">
              <w:t>з.е</w:t>
            </w:r>
            <w:proofErr w:type="spellEnd"/>
            <w:r w:rsidRPr="007E137F">
              <w:t xml:space="preserve">., </w:t>
            </w:r>
            <w:r>
              <w:t>108</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0126F65" w14:textId="4819AA43" w:rsidR="00E91EA5" w:rsidRPr="007E137F" w:rsidRDefault="00E91EA5" w:rsidP="00826112">
            <w:pPr>
              <w:shd w:val="clear" w:color="auto" w:fill="FFFFFF"/>
              <w:spacing w:line="320" w:lineRule="exact"/>
              <w:jc w:val="center"/>
            </w:pPr>
            <w:r>
              <w:t>3</w:t>
            </w:r>
            <w:r w:rsidRPr="007E137F">
              <w:t xml:space="preserve"> </w:t>
            </w:r>
            <w:proofErr w:type="spellStart"/>
            <w:r w:rsidRPr="007E137F">
              <w:t>з.е</w:t>
            </w:r>
            <w:proofErr w:type="spellEnd"/>
            <w:r w:rsidRPr="007E137F">
              <w:t xml:space="preserve">., </w:t>
            </w:r>
            <w:r>
              <w:t>108</w:t>
            </w:r>
          </w:p>
        </w:tc>
      </w:tr>
      <w:tr w:rsidR="00E91EA5" w:rsidRPr="005247DD" w14:paraId="7060324A"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58E051E7" w14:textId="2AB6E899" w:rsidR="00E91EA5" w:rsidRPr="007E137F" w:rsidRDefault="00105CA8" w:rsidP="00826112">
            <w:pPr>
              <w:shd w:val="clear" w:color="auto" w:fill="FFFFFF"/>
              <w:spacing w:line="360" w:lineRule="exact"/>
              <w:jc w:val="center"/>
            </w:pPr>
            <w:r>
              <w:rPr>
                <w:b/>
                <w:bCs/>
                <w:i/>
                <w:iCs/>
                <w:color w:val="000000"/>
              </w:rPr>
              <w:t>Контактная работа-</w:t>
            </w:r>
            <w:r w:rsidR="00E91EA5" w:rsidRPr="007E137F">
              <w:rPr>
                <w:b/>
                <w:bCs/>
                <w:i/>
                <w:iCs/>
                <w:color w:val="000000"/>
              </w:rPr>
              <w:t>Аудиторные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0B2ED9A" w14:textId="15639321" w:rsidR="00E91EA5" w:rsidRPr="00D441FC" w:rsidRDefault="00D441FC" w:rsidP="00826112">
            <w:pPr>
              <w:shd w:val="clear" w:color="auto" w:fill="FFFFFF"/>
              <w:spacing w:line="360" w:lineRule="exact"/>
              <w:jc w:val="center"/>
              <w:rPr>
                <w:lang w:val="en-US"/>
              </w:rPr>
            </w:pPr>
            <w:r>
              <w:rPr>
                <w:lang w:val="en-US"/>
              </w:rPr>
              <w:t>32</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5B51E8E3" w14:textId="1DC72AB4" w:rsidR="00E91EA5" w:rsidRPr="00D441FC" w:rsidRDefault="00D441FC" w:rsidP="00826112">
            <w:pPr>
              <w:shd w:val="clear" w:color="auto" w:fill="FFFFFF"/>
              <w:spacing w:line="360" w:lineRule="exact"/>
              <w:jc w:val="center"/>
              <w:rPr>
                <w:lang w:val="en-US"/>
              </w:rPr>
            </w:pPr>
            <w:r>
              <w:rPr>
                <w:lang w:val="en-US"/>
              </w:rPr>
              <w:t>32</w:t>
            </w:r>
          </w:p>
        </w:tc>
      </w:tr>
      <w:tr w:rsidR="00E91EA5" w:rsidRPr="005247DD" w14:paraId="50106533"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35763B51" w14:textId="77777777" w:rsidR="00E91EA5" w:rsidRPr="007E137F" w:rsidRDefault="00E91EA5" w:rsidP="00826112">
            <w:pPr>
              <w:shd w:val="clear" w:color="auto" w:fill="FFFFFF"/>
              <w:spacing w:line="360" w:lineRule="exact"/>
              <w:jc w:val="center"/>
            </w:pPr>
            <w:r w:rsidRPr="007E137F">
              <w:rPr>
                <w:i/>
                <w:iCs/>
                <w:color w:val="000000"/>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3CE64C6" w14:textId="0C0A1B45" w:rsidR="00E91EA5" w:rsidRPr="00D441FC" w:rsidRDefault="00D441FC" w:rsidP="00826112">
            <w:pPr>
              <w:shd w:val="clear" w:color="auto" w:fill="FFFFFF"/>
              <w:spacing w:line="360" w:lineRule="exact"/>
              <w:jc w:val="center"/>
              <w:rPr>
                <w:lang w:val="en-US"/>
              </w:rPr>
            </w:pPr>
            <w:r>
              <w:rPr>
                <w:lang w:val="en-US"/>
              </w:rPr>
              <w:t>8</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FFCCB4E" w14:textId="65B85860" w:rsidR="00E91EA5" w:rsidRPr="00D441FC" w:rsidRDefault="00D441FC" w:rsidP="00826112">
            <w:pPr>
              <w:shd w:val="clear" w:color="auto" w:fill="FFFFFF"/>
              <w:spacing w:line="360" w:lineRule="exact"/>
              <w:jc w:val="center"/>
              <w:rPr>
                <w:lang w:val="en-US"/>
              </w:rPr>
            </w:pPr>
            <w:r>
              <w:rPr>
                <w:lang w:val="en-US"/>
              </w:rPr>
              <w:t>8</w:t>
            </w:r>
          </w:p>
        </w:tc>
      </w:tr>
      <w:tr w:rsidR="00E91EA5" w:rsidRPr="005247DD" w14:paraId="31781BA5"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200724BB" w14:textId="77DF3511" w:rsidR="00E91EA5" w:rsidRPr="007E137F" w:rsidRDefault="00E91EA5" w:rsidP="00826112">
            <w:pPr>
              <w:shd w:val="clear" w:color="auto" w:fill="FFFFFF"/>
              <w:spacing w:line="360" w:lineRule="exact"/>
              <w:ind w:left="5"/>
              <w:jc w:val="center"/>
            </w:pPr>
            <w:r w:rsidRPr="007E137F">
              <w:rPr>
                <w:i/>
                <w:iCs/>
                <w:color w:val="000000"/>
              </w:rPr>
              <w:t>Практические и семинарские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D18CD2F" w14:textId="49DD8761" w:rsidR="00E91EA5" w:rsidRPr="00D441FC" w:rsidRDefault="00D441FC" w:rsidP="00826112">
            <w:pPr>
              <w:shd w:val="clear" w:color="auto" w:fill="FFFFFF"/>
              <w:spacing w:line="360" w:lineRule="exact"/>
              <w:jc w:val="center"/>
              <w:rPr>
                <w:lang w:val="en-US"/>
              </w:rPr>
            </w:pPr>
            <w:r>
              <w:rPr>
                <w:lang w:val="en-US"/>
              </w:rPr>
              <w:t>24</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B846734" w14:textId="2BF13AA8" w:rsidR="00E91EA5" w:rsidRPr="00D441FC" w:rsidRDefault="00D441FC" w:rsidP="00826112">
            <w:pPr>
              <w:shd w:val="clear" w:color="auto" w:fill="FFFFFF"/>
              <w:spacing w:line="360" w:lineRule="exact"/>
              <w:jc w:val="center"/>
              <w:rPr>
                <w:lang w:val="en-US"/>
              </w:rPr>
            </w:pPr>
            <w:r>
              <w:rPr>
                <w:lang w:val="en-US"/>
              </w:rPr>
              <w:t>24</w:t>
            </w:r>
          </w:p>
        </w:tc>
      </w:tr>
      <w:tr w:rsidR="00E91EA5" w:rsidRPr="005247DD" w14:paraId="16882AE3"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8AD673F" w14:textId="77777777" w:rsidR="00E91EA5" w:rsidRPr="007E137F" w:rsidRDefault="00E91EA5" w:rsidP="00826112">
            <w:pPr>
              <w:shd w:val="clear" w:color="auto" w:fill="FFFFFF"/>
              <w:spacing w:line="360" w:lineRule="exact"/>
              <w:ind w:left="14"/>
              <w:jc w:val="center"/>
            </w:pPr>
            <w:r w:rsidRPr="007E137F">
              <w:rPr>
                <w:b/>
                <w:bCs/>
                <w:i/>
                <w:iCs/>
                <w:color w:val="000000"/>
              </w:rPr>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F5EDA11" w14:textId="301B560A" w:rsidR="00E91EA5" w:rsidRPr="00D441FC" w:rsidRDefault="00D441FC" w:rsidP="00826112">
            <w:pPr>
              <w:shd w:val="clear" w:color="auto" w:fill="FFFFFF"/>
              <w:spacing w:line="360" w:lineRule="exact"/>
              <w:jc w:val="center"/>
              <w:rPr>
                <w:lang w:val="en-US"/>
              </w:rPr>
            </w:pPr>
            <w:r>
              <w:rPr>
                <w:lang w:val="en-US"/>
              </w:rPr>
              <w:t>76</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4E09384" w14:textId="7770B00F" w:rsidR="00E91EA5" w:rsidRPr="00D441FC" w:rsidRDefault="00D441FC" w:rsidP="00826112">
            <w:pPr>
              <w:shd w:val="clear" w:color="auto" w:fill="FFFFFF"/>
              <w:spacing w:line="360" w:lineRule="exact"/>
              <w:jc w:val="center"/>
              <w:rPr>
                <w:lang w:val="en-US"/>
              </w:rPr>
            </w:pPr>
            <w:r>
              <w:rPr>
                <w:lang w:val="en-US"/>
              </w:rPr>
              <w:t>76</w:t>
            </w:r>
          </w:p>
        </w:tc>
      </w:tr>
      <w:tr w:rsidR="00E91EA5" w:rsidRPr="005247DD" w14:paraId="0FABFDF0" w14:textId="77777777" w:rsidTr="00105CA8">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0E20A94" w14:textId="77777777" w:rsidR="00E91EA5" w:rsidRPr="007E137F" w:rsidRDefault="00E91EA5" w:rsidP="00826112">
            <w:pPr>
              <w:shd w:val="clear" w:color="auto" w:fill="FFFFFF"/>
              <w:spacing w:line="360" w:lineRule="exact"/>
              <w:ind w:left="19"/>
              <w:jc w:val="center"/>
            </w:pPr>
            <w:r>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ABC8782" w14:textId="77777777" w:rsidR="00E91EA5" w:rsidRPr="007E137F" w:rsidRDefault="00E91EA5" w:rsidP="00826112">
            <w:pPr>
              <w:shd w:val="clear" w:color="auto" w:fill="FFFFFF"/>
              <w:spacing w:line="360" w:lineRule="exact"/>
              <w:jc w:val="center"/>
            </w:pPr>
            <w:r>
              <w:t>Контрольная работа</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2DA78BD4" w14:textId="77777777" w:rsidR="00E91EA5" w:rsidRPr="007E137F" w:rsidRDefault="00E91EA5" w:rsidP="00826112">
            <w:pPr>
              <w:shd w:val="clear" w:color="auto" w:fill="FFFFFF"/>
              <w:spacing w:line="360" w:lineRule="exact"/>
              <w:jc w:val="center"/>
            </w:pPr>
            <w:r>
              <w:t>Контрольная работа</w:t>
            </w:r>
          </w:p>
        </w:tc>
      </w:tr>
      <w:tr w:rsidR="00E91EA5" w:rsidRPr="005247DD" w14:paraId="516A8574" w14:textId="77777777" w:rsidTr="00105CA8">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22600B4" w14:textId="6A229092" w:rsidR="00E91EA5" w:rsidRPr="007E137F" w:rsidRDefault="00E91EA5" w:rsidP="00826112">
            <w:pPr>
              <w:shd w:val="clear" w:color="auto" w:fill="FFFFFF"/>
              <w:spacing w:line="360" w:lineRule="exact"/>
              <w:ind w:left="19"/>
              <w:jc w:val="center"/>
            </w:pPr>
            <w:r w:rsidRPr="007E137F">
              <w:rPr>
                <w:color w:val="000000"/>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6F5DE05" w14:textId="44D1ACFD" w:rsidR="00E91EA5" w:rsidRDefault="008F0720" w:rsidP="00826112">
            <w:pPr>
              <w:shd w:val="clear" w:color="auto" w:fill="FFFFFF"/>
              <w:spacing w:line="360" w:lineRule="exact"/>
              <w:jc w:val="center"/>
            </w:pPr>
            <w:r>
              <w:t>Зачет</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1533D7B" w14:textId="20A31AEA" w:rsidR="00E91EA5" w:rsidRDefault="008F0720" w:rsidP="00826112">
            <w:pPr>
              <w:shd w:val="clear" w:color="auto" w:fill="FFFFFF"/>
              <w:spacing w:line="360" w:lineRule="exact"/>
              <w:jc w:val="center"/>
            </w:pPr>
            <w:r>
              <w:t>Зачет</w:t>
            </w:r>
          </w:p>
        </w:tc>
      </w:tr>
    </w:tbl>
    <w:p w14:paraId="3907376F" w14:textId="77777777" w:rsidR="00C93FE0" w:rsidRPr="00E504F7" w:rsidRDefault="00C93FE0" w:rsidP="00105CA8">
      <w:pPr>
        <w:spacing w:before="100" w:beforeAutospacing="1" w:after="100" w:afterAutospacing="1"/>
        <w:jc w:val="both"/>
        <w:rPr>
          <w:b/>
        </w:rPr>
      </w:pPr>
      <w:r w:rsidRPr="00105CA8">
        <w:rPr>
          <w:rFonts w:ascii="Times New Roman,Bold" w:hAnsi="Times New Roman,Bold"/>
          <w:b/>
          <w:sz w:val="28"/>
          <w:szCs w:val="28"/>
        </w:rPr>
        <w:t xml:space="preserve">5. </w:t>
      </w:r>
      <w:r w:rsidRPr="00E504F7">
        <w:rPr>
          <w:b/>
          <w:sz w:val="28"/>
          <w:szCs w:val="28"/>
        </w:rPr>
        <w:t xml:space="preserve">Содержание дисциплины, структурированное по темам (разделам) дисциплины с указанием их объемов (в академических часах) и видов учебных занятий. </w:t>
      </w:r>
    </w:p>
    <w:p w14:paraId="64E6719E" w14:textId="77777777" w:rsidR="00C93FE0" w:rsidRPr="001F4779" w:rsidRDefault="00C93FE0" w:rsidP="00826112">
      <w:pPr>
        <w:spacing w:before="100" w:beforeAutospacing="1" w:after="100" w:afterAutospacing="1"/>
        <w:jc w:val="both"/>
        <w:rPr>
          <w:b/>
          <w:sz w:val="28"/>
          <w:szCs w:val="28"/>
        </w:rPr>
      </w:pPr>
      <w:r w:rsidRPr="00105CA8">
        <w:rPr>
          <w:rFonts w:ascii="Times New Roman,Bold" w:hAnsi="Times New Roman,Bold"/>
          <w:b/>
          <w:sz w:val="28"/>
          <w:szCs w:val="28"/>
        </w:rPr>
        <w:t xml:space="preserve">5.1. </w:t>
      </w:r>
      <w:r w:rsidRPr="001F4779">
        <w:rPr>
          <w:b/>
          <w:sz w:val="28"/>
          <w:szCs w:val="28"/>
        </w:rPr>
        <w:t xml:space="preserve">Содержание дисциплины </w:t>
      </w:r>
    </w:p>
    <w:p w14:paraId="46ED4560" w14:textId="7D57F321" w:rsidR="009A33DF" w:rsidRPr="00997B78" w:rsidRDefault="009A33DF" w:rsidP="009A33DF">
      <w:pPr>
        <w:jc w:val="both"/>
        <w:rPr>
          <w:b/>
          <w:sz w:val="28"/>
          <w:szCs w:val="28"/>
        </w:rPr>
      </w:pPr>
      <w:r w:rsidRPr="006C5A9C">
        <w:rPr>
          <w:b/>
          <w:sz w:val="28"/>
          <w:szCs w:val="28"/>
        </w:rPr>
        <w:t xml:space="preserve">Тема 1. </w:t>
      </w:r>
      <w:r w:rsidRPr="00A04E32">
        <w:rPr>
          <w:b/>
          <w:sz w:val="28"/>
          <w:szCs w:val="28"/>
        </w:rPr>
        <w:t xml:space="preserve">Концепция </w:t>
      </w:r>
      <w:r w:rsidR="00FB6DAA" w:rsidRPr="00A04E32">
        <w:rPr>
          <w:b/>
          <w:sz w:val="28"/>
          <w:szCs w:val="28"/>
        </w:rPr>
        <w:t xml:space="preserve">и компоненты </w:t>
      </w:r>
      <w:r w:rsidRPr="00A04E32">
        <w:rPr>
          <w:b/>
          <w:sz w:val="28"/>
          <w:szCs w:val="28"/>
          <w:lang w:val="en-US"/>
        </w:rPr>
        <w:t>ESG</w:t>
      </w:r>
    </w:p>
    <w:p w14:paraId="178B4D91" w14:textId="66DD3709" w:rsidR="009A33DF" w:rsidRPr="00A04E32" w:rsidRDefault="009A33DF" w:rsidP="009A33DF">
      <w:pPr>
        <w:ind w:firstLine="708"/>
        <w:jc w:val="both"/>
        <w:rPr>
          <w:sz w:val="28"/>
          <w:szCs w:val="28"/>
        </w:rPr>
      </w:pPr>
      <w:r w:rsidRPr="00A04E32">
        <w:rPr>
          <w:sz w:val="28"/>
          <w:szCs w:val="28"/>
        </w:rPr>
        <w:t xml:space="preserve">Понятие </w:t>
      </w:r>
      <w:r w:rsidRPr="00A04E32">
        <w:rPr>
          <w:sz w:val="28"/>
          <w:szCs w:val="28"/>
          <w:lang w:val="en-US"/>
        </w:rPr>
        <w:t>ESG</w:t>
      </w:r>
      <w:r w:rsidRPr="00A04E32">
        <w:rPr>
          <w:sz w:val="28"/>
          <w:szCs w:val="28"/>
        </w:rPr>
        <w:t xml:space="preserve">.  </w:t>
      </w:r>
      <w:r w:rsidR="00DD444B" w:rsidRPr="00A04E32">
        <w:rPr>
          <w:sz w:val="28"/>
          <w:szCs w:val="28"/>
        </w:rPr>
        <w:t xml:space="preserve">Актуальность ESG-повестки. </w:t>
      </w:r>
      <w:r w:rsidRPr="00A04E32">
        <w:rPr>
          <w:sz w:val="28"/>
          <w:szCs w:val="28"/>
        </w:rPr>
        <w:t xml:space="preserve">Взаимосвязь ESG и устойчивого развития. </w:t>
      </w:r>
      <w:bookmarkStart w:id="3" w:name="_Hlk181396165"/>
      <w:r w:rsidR="00DD444B" w:rsidRPr="00A04E32">
        <w:rPr>
          <w:sz w:val="28"/>
          <w:szCs w:val="28"/>
        </w:rPr>
        <w:t>Концепция устойчивого развития, парадигма оценки рисков и возможностей, связанных с изменениями климата, новацией отношения к окружающей среде, соблюдением прав человека и решением проблем общества и локальных сообществ.</w:t>
      </w:r>
    </w:p>
    <w:bookmarkEnd w:id="3"/>
    <w:p w14:paraId="16BE9FD9" w14:textId="68564CCD" w:rsidR="00D92973" w:rsidRPr="00A04E32" w:rsidRDefault="00D92973" w:rsidP="009A33DF">
      <w:pPr>
        <w:ind w:firstLine="708"/>
        <w:jc w:val="both"/>
        <w:rPr>
          <w:sz w:val="28"/>
          <w:szCs w:val="28"/>
        </w:rPr>
      </w:pPr>
      <w:r w:rsidRPr="00A04E32">
        <w:rPr>
          <w:sz w:val="28"/>
          <w:szCs w:val="28"/>
        </w:rPr>
        <w:t xml:space="preserve">Компоненты </w:t>
      </w:r>
      <w:r w:rsidRPr="00A04E32">
        <w:rPr>
          <w:sz w:val="28"/>
          <w:szCs w:val="28"/>
          <w:lang w:val="en-GB"/>
        </w:rPr>
        <w:t>ESG</w:t>
      </w:r>
      <w:r w:rsidRPr="00A04E32">
        <w:rPr>
          <w:sz w:val="28"/>
          <w:szCs w:val="28"/>
        </w:rPr>
        <w:t xml:space="preserve">. Экологическая составляющая. Переход к </w:t>
      </w:r>
      <w:proofErr w:type="spellStart"/>
      <w:r w:rsidRPr="00A04E32">
        <w:rPr>
          <w:sz w:val="28"/>
          <w:szCs w:val="28"/>
        </w:rPr>
        <w:t>низкоуглеродной</w:t>
      </w:r>
      <w:proofErr w:type="spellEnd"/>
      <w:r w:rsidRPr="00A04E32">
        <w:rPr>
          <w:sz w:val="28"/>
          <w:szCs w:val="28"/>
        </w:rPr>
        <w:t xml:space="preserve"> энергетике, «декарбонизации» экономики и достижению углеродной нейтральности. Социальная составляющая. </w:t>
      </w:r>
      <w:r w:rsidR="00FB6DAA" w:rsidRPr="00A04E32">
        <w:rPr>
          <w:sz w:val="28"/>
          <w:szCs w:val="28"/>
        </w:rPr>
        <w:t>Составляющая корпоративного управления.</w:t>
      </w:r>
    </w:p>
    <w:p w14:paraId="05AB5A86" w14:textId="1BA5F826" w:rsidR="00857EFC" w:rsidRPr="00A04E32" w:rsidRDefault="00FC2B9A" w:rsidP="00D92973">
      <w:pPr>
        <w:ind w:firstLine="708"/>
        <w:jc w:val="both"/>
        <w:rPr>
          <w:sz w:val="28"/>
          <w:szCs w:val="28"/>
        </w:rPr>
      </w:pPr>
      <w:r w:rsidRPr="00A04E32">
        <w:rPr>
          <w:sz w:val="28"/>
          <w:szCs w:val="28"/>
        </w:rPr>
        <w:lastRenderedPageBreak/>
        <w:t>Эволюция концепции ESG. Концепция корпоративной социальной ответственности (КСО) как политики бизнеса, обязующегося учитывать интересы общества в своей деятельности.</w:t>
      </w:r>
      <w:r w:rsidR="00857EFC" w:rsidRPr="00A04E32">
        <w:rPr>
          <w:sz w:val="28"/>
          <w:szCs w:val="28"/>
        </w:rPr>
        <w:t xml:space="preserve"> </w:t>
      </w:r>
    </w:p>
    <w:p w14:paraId="1256D3D8" w14:textId="68F2C12C" w:rsidR="00FC2B9A" w:rsidRPr="00A04E32" w:rsidRDefault="00FC2B9A" w:rsidP="009A33DF">
      <w:pPr>
        <w:ind w:firstLine="708"/>
        <w:jc w:val="both"/>
        <w:rPr>
          <w:sz w:val="28"/>
          <w:szCs w:val="28"/>
        </w:rPr>
      </w:pPr>
      <w:r w:rsidRPr="00A04E32">
        <w:rPr>
          <w:sz w:val="28"/>
          <w:szCs w:val="28"/>
        </w:rPr>
        <w:t xml:space="preserve">Уровни </w:t>
      </w:r>
      <w:r w:rsidRPr="00A04E32">
        <w:rPr>
          <w:sz w:val="28"/>
          <w:szCs w:val="28"/>
          <w:lang w:val="en-GB"/>
        </w:rPr>
        <w:t>ESG</w:t>
      </w:r>
      <w:r w:rsidRPr="00A04E32">
        <w:rPr>
          <w:sz w:val="28"/>
          <w:szCs w:val="28"/>
        </w:rPr>
        <w:t xml:space="preserve">: </w:t>
      </w:r>
      <w:r w:rsidR="00857EFC" w:rsidRPr="00A04E32">
        <w:rPr>
          <w:sz w:val="28"/>
          <w:szCs w:val="28"/>
        </w:rPr>
        <w:t xml:space="preserve">1) </w:t>
      </w:r>
      <w:r w:rsidRPr="00A04E32">
        <w:rPr>
          <w:sz w:val="28"/>
          <w:szCs w:val="28"/>
        </w:rPr>
        <w:t>концептуальный уровень, образующий новые теории капитализма (</w:t>
      </w:r>
      <w:proofErr w:type="spellStart"/>
      <w:r w:rsidRPr="00A04E32">
        <w:rPr>
          <w:sz w:val="28"/>
          <w:szCs w:val="28"/>
        </w:rPr>
        <w:t>неокоммунитаризм</w:t>
      </w:r>
      <w:proofErr w:type="spellEnd"/>
      <w:r w:rsidRPr="00A04E32">
        <w:rPr>
          <w:sz w:val="28"/>
          <w:szCs w:val="28"/>
        </w:rPr>
        <w:t xml:space="preserve"> и теория </w:t>
      </w:r>
      <w:proofErr w:type="spellStart"/>
      <w:r w:rsidRPr="00A04E32">
        <w:rPr>
          <w:sz w:val="28"/>
          <w:szCs w:val="28"/>
        </w:rPr>
        <w:t>стейкхолдерского</w:t>
      </w:r>
      <w:proofErr w:type="spellEnd"/>
      <w:r w:rsidRPr="00A04E32">
        <w:rPr>
          <w:sz w:val="28"/>
          <w:szCs w:val="28"/>
        </w:rPr>
        <w:t xml:space="preserve"> капитализма);  </w:t>
      </w:r>
      <w:r w:rsidR="00857EFC" w:rsidRPr="00A04E32">
        <w:rPr>
          <w:sz w:val="28"/>
          <w:szCs w:val="28"/>
        </w:rPr>
        <w:t xml:space="preserve">2) </w:t>
      </w:r>
      <w:r w:rsidRPr="00A04E32">
        <w:rPr>
          <w:sz w:val="28"/>
          <w:szCs w:val="28"/>
        </w:rPr>
        <w:t>нормативный уровень,  представленный международными документами («Цели устойчивого развития ООН», Парижское соглашение о климате и т.д.), а также наднациональными и национальными документами (</w:t>
      </w:r>
      <w:r w:rsidR="00A0457B" w:rsidRPr="00A04E32">
        <w:rPr>
          <w:sz w:val="28"/>
          <w:szCs w:val="28"/>
        </w:rPr>
        <w:t>в том числе</w:t>
      </w:r>
      <w:r w:rsidRPr="00A04E32">
        <w:rPr>
          <w:sz w:val="28"/>
          <w:szCs w:val="28"/>
        </w:rPr>
        <w:t xml:space="preserve">, Директива по корпоративной отчетности в области устойчивого развития Евросоюза, требования Комиссии по ценным бумагам США);  </w:t>
      </w:r>
      <w:r w:rsidR="00857EFC" w:rsidRPr="00A04E32">
        <w:rPr>
          <w:sz w:val="28"/>
          <w:szCs w:val="28"/>
        </w:rPr>
        <w:t xml:space="preserve">3) </w:t>
      </w:r>
      <w:r w:rsidRPr="00A04E32">
        <w:rPr>
          <w:sz w:val="28"/>
          <w:szCs w:val="28"/>
        </w:rPr>
        <w:t xml:space="preserve">уровень оценки и мониторинга, состоящий  из  стандартов и рейтингов; </w:t>
      </w:r>
      <w:r w:rsidR="00857EFC" w:rsidRPr="00A04E32">
        <w:rPr>
          <w:sz w:val="28"/>
          <w:szCs w:val="28"/>
        </w:rPr>
        <w:t xml:space="preserve">4) </w:t>
      </w:r>
      <w:r w:rsidRPr="00A04E32">
        <w:rPr>
          <w:sz w:val="28"/>
          <w:szCs w:val="28"/>
        </w:rPr>
        <w:t xml:space="preserve"> проектный уровень, включающий ESG-инициативы конкретных стран, компаний и регионов.</w:t>
      </w:r>
    </w:p>
    <w:p w14:paraId="0910E9E3" w14:textId="77777777" w:rsidR="00DD444B" w:rsidRPr="00A04E32" w:rsidRDefault="00DD444B" w:rsidP="009A33DF">
      <w:pPr>
        <w:ind w:firstLine="708"/>
        <w:jc w:val="both"/>
        <w:rPr>
          <w:sz w:val="28"/>
          <w:szCs w:val="28"/>
        </w:rPr>
      </w:pPr>
    </w:p>
    <w:p w14:paraId="5C90D8C6" w14:textId="395116E8" w:rsidR="009A33DF" w:rsidRPr="00A04E32" w:rsidRDefault="009A33DF" w:rsidP="009A33DF">
      <w:pPr>
        <w:jc w:val="both"/>
        <w:rPr>
          <w:b/>
          <w:sz w:val="28"/>
          <w:szCs w:val="28"/>
        </w:rPr>
      </w:pPr>
      <w:r w:rsidRPr="00A04E32">
        <w:rPr>
          <w:b/>
          <w:sz w:val="28"/>
          <w:szCs w:val="28"/>
        </w:rPr>
        <w:t>Тема 2. ESG-</w:t>
      </w:r>
      <w:r w:rsidR="00D25D41" w:rsidRPr="00A04E32">
        <w:rPr>
          <w:b/>
          <w:sz w:val="28"/>
          <w:szCs w:val="28"/>
        </w:rPr>
        <w:t>трансформации</w:t>
      </w:r>
      <w:r w:rsidRPr="00A04E32">
        <w:rPr>
          <w:b/>
          <w:sz w:val="28"/>
          <w:szCs w:val="28"/>
        </w:rPr>
        <w:t xml:space="preserve"> компаний </w:t>
      </w:r>
      <w:r w:rsidR="00D25D41" w:rsidRPr="00A04E32">
        <w:rPr>
          <w:b/>
          <w:sz w:val="28"/>
          <w:szCs w:val="28"/>
        </w:rPr>
        <w:t>в России и за рубежом</w:t>
      </w:r>
    </w:p>
    <w:p w14:paraId="2EFAC59C" w14:textId="1D47560C" w:rsidR="009A33DF" w:rsidRPr="00A04E32" w:rsidRDefault="00A0457B" w:rsidP="00020CD3">
      <w:pPr>
        <w:ind w:firstLine="708"/>
        <w:jc w:val="both"/>
        <w:rPr>
          <w:sz w:val="28"/>
          <w:szCs w:val="28"/>
        </w:rPr>
      </w:pPr>
      <w:r w:rsidRPr="00A04E32">
        <w:rPr>
          <w:sz w:val="28"/>
          <w:szCs w:val="28"/>
        </w:rPr>
        <w:t xml:space="preserve">ESG-факторы, </w:t>
      </w:r>
      <w:r w:rsidR="00020CD3" w:rsidRPr="00A04E32">
        <w:rPr>
          <w:sz w:val="28"/>
          <w:szCs w:val="28"/>
        </w:rPr>
        <w:t>оказывающие воздействие</w:t>
      </w:r>
      <w:r w:rsidRPr="00A04E32">
        <w:rPr>
          <w:sz w:val="28"/>
          <w:szCs w:val="28"/>
        </w:rPr>
        <w:t xml:space="preserve"> на развитие организации. Разработка стратегии развития организации с учетом ESG</w:t>
      </w:r>
      <w:r w:rsidR="00796FA5" w:rsidRPr="00A04E32">
        <w:rPr>
          <w:sz w:val="28"/>
          <w:szCs w:val="28"/>
        </w:rPr>
        <w:t>-принципов</w:t>
      </w:r>
      <w:r w:rsidRPr="00A04E32">
        <w:rPr>
          <w:sz w:val="28"/>
          <w:szCs w:val="28"/>
        </w:rPr>
        <w:t>.</w:t>
      </w:r>
      <w:r w:rsidR="009A33DF" w:rsidRPr="00A04E32">
        <w:rPr>
          <w:sz w:val="28"/>
          <w:szCs w:val="28"/>
        </w:rPr>
        <w:t xml:space="preserve"> </w:t>
      </w:r>
      <w:r w:rsidR="009A33DF" w:rsidRPr="00A04E32">
        <w:rPr>
          <w:sz w:val="28"/>
          <w:szCs w:val="28"/>
          <w:lang w:val="en-US"/>
        </w:rPr>
        <w:t>ESG</w:t>
      </w:r>
      <w:r w:rsidR="009A33DF" w:rsidRPr="00A04E32">
        <w:rPr>
          <w:sz w:val="28"/>
          <w:szCs w:val="28"/>
        </w:rPr>
        <w:t xml:space="preserve">-трансформации. Вызовы и возможности для экономики и бизнеса.  </w:t>
      </w:r>
    </w:p>
    <w:p w14:paraId="15A52650" w14:textId="3B709A74" w:rsidR="00020CD3" w:rsidRPr="00A04E32" w:rsidRDefault="00020CD3" w:rsidP="009A33DF">
      <w:pPr>
        <w:ind w:firstLine="708"/>
        <w:jc w:val="both"/>
        <w:rPr>
          <w:sz w:val="28"/>
          <w:szCs w:val="28"/>
        </w:rPr>
      </w:pPr>
      <w:r w:rsidRPr="00A04E32">
        <w:rPr>
          <w:sz w:val="28"/>
          <w:szCs w:val="28"/>
        </w:rPr>
        <w:t xml:space="preserve">Влияние ESG-факторов на финансовое состояние и инвестиционную привлекательность российских и зарубежных компаний (влияние ESG-факторов на показатели рентабельности по </w:t>
      </w:r>
      <w:r w:rsidRPr="00A04E32">
        <w:rPr>
          <w:sz w:val="28"/>
          <w:szCs w:val="28"/>
          <w:lang w:val="en-GB"/>
        </w:rPr>
        <w:t>EBITDA</w:t>
      </w:r>
      <w:r w:rsidRPr="00A04E32">
        <w:rPr>
          <w:sz w:val="28"/>
          <w:szCs w:val="28"/>
        </w:rPr>
        <w:t>, величину финансового рычага, рентабельность активов</w:t>
      </w:r>
      <w:r w:rsidR="003056E7" w:rsidRPr="00A04E32">
        <w:rPr>
          <w:sz w:val="28"/>
          <w:szCs w:val="28"/>
        </w:rPr>
        <w:t xml:space="preserve"> </w:t>
      </w:r>
      <w:r w:rsidRPr="00A04E32">
        <w:rPr>
          <w:sz w:val="28"/>
          <w:szCs w:val="28"/>
          <w:lang w:val="en-GB"/>
        </w:rPr>
        <w:t>ROA</w:t>
      </w:r>
      <w:r w:rsidRPr="00A04E32">
        <w:rPr>
          <w:sz w:val="28"/>
          <w:szCs w:val="28"/>
        </w:rPr>
        <w:t>,</w:t>
      </w:r>
      <w:r w:rsidRPr="00A04E32">
        <w:t xml:space="preserve"> </w:t>
      </w:r>
      <w:r w:rsidRPr="00A04E32">
        <w:rPr>
          <w:sz w:val="28"/>
          <w:szCs w:val="28"/>
        </w:rPr>
        <w:t>мультипликатор «Цена/Прибыль»</w:t>
      </w:r>
      <w:r w:rsidR="003056E7" w:rsidRPr="00A04E32">
        <w:rPr>
          <w:sz w:val="28"/>
          <w:szCs w:val="28"/>
        </w:rPr>
        <w:t xml:space="preserve"> (P/E)</w:t>
      </w:r>
      <w:r w:rsidRPr="00A04E32">
        <w:rPr>
          <w:sz w:val="28"/>
          <w:szCs w:val="28"/>
        </w:rPr>
        <w:t>, дивидендную доходность</w:t>
      </w:r>
      <w:r w:rsidR="00BD06E1" w:rsidRPr="00A04E32">
        <w:rPr>
          <w:sz w:val="28"/>
          <w:szCs w:val="28"/>
        </w:rPr>
        <w:t xml:space="preserve"> (β)</w:t>
      </w:r>
      <w:r w:rsidRPr="00A04E32">
        <w:rPr>
          <w:sz w:val="28"/>
          <w:szCs w:val="28"/>
        </w:rPr>
        <w:t xml:space="preserve">, бета-коэффициент, свободный денежный поток </w:t>
      </w:r>
      <w:r w:rsidR="00BD06E1" w:rsidRPr="00A04E32">
        <w:rPr>
          <w:sz w:val="28"/>
          <w:szCs w:val="28"/>
        </w:rPr>
        <w:t>(</w:t>
      </w:r>
      <w:r w:rsidRPr="00A04E32">
        <w:rPr>
          <w:sz w:val="28"/>
          <w:szCs w:val="28"/>
        </w:rPr>
        <w:t>FCFF)</w:t>
      </w:r>
      <w:r w:rsidR="00BD06E1" w:rsidRPr="00A04E32">
        <w:rPr>
          <w:sz w:val="28"/>
          <w:szCs w:val="28"/>
        </w:rPr>
        <w:t>)</w:t>
      </w:r>
      <w:r w:rsidRPr="00A04E32">
        <w:rPr>
          <w:sz w:val="28"/>
          <w:szCs w:val="28"/>
        </w:rPr>
        <w:t>.</w:t>
      </w:r>
    </w:p>
    <w:p w14:paraId="422D2307" w14:textId="16715A62" w:rsidR="00796FA5" w:rsidRPr="00A04E32" w:rsidRDefault="00796FA5" w:rsidP="009A33DF">
      <w:pPr>
        <w:ind w:firstLine="708"/>
        <w:jc w:val="both"/>
        <w:rPr>
          <w:sz w:val="28"/>
          <w:szCs w:val="28"/>
        </w:rPr>
      </w:pPr>
      <w:r w:rsidRPr="00A04E32">
        <w:rPr>
          <w:sz w:val="28"/>
          <w:szCs w:val="28"/>
        </w:rPr>
        <w:t xml:space="preserve">Управление ESG-рисками в общей системе управления рисками </w:t>
      </w:r>
      <w:r w:rsidR="00FE4255" w:rsidRPr="00A04E32">
        <w:rPr>
          <w:sz w:val="28"/>
          <w:szCs w:val="28"/>
        </w:rPr>
        <w:t>компаний в России и за рубежом</w:t>
      </w:r>
      <w:r w:rsidRPr="00A04E32">
        <w:rPr>
          <w:sz w:val="28"/>
          <w:szCs w:val="28"/>
        </w:rPr>
        <w:t>.</w:t>
      </w:r>
      <w:r w:rsidR="00FE4255" w:rsidRPr="00A04E32">
        <w:t xml:space="preserve"> </w:t>
      </w:r>
      <w:r w:rsidR="00FE4255" w:rsidRPr="00A04E32">
        <w:rPr>
          <w:sz w:val="28"/>
          <w:szCs w:val="28"/>
        </w:rPr>
        <w:t>Организационная структура в части управления ESG рисками.</w:t>
      </w:r>
      <w:r w:rsidR="00FE4255" w:rsidRPr="00A04E32">
        <w:t xml:space="preserve"> </w:t>
      </w:r>
      <w:r w:rsidR="00FE4255" w:rsidRPr="00A04E32">
        <w:rPr>
          <w:sz w:val="28"/>
          <w:szCs w:val="28"/>
        </w:rPr>
        <w:t xml:space="preserve">Инструменты повышения безопасности при управлении </w:t>
      </w:r>
      <w:r w:rsidR="00FE4255" w:rsidRPr="00A04E32">
        <w:rPr>
          <w:sz w:val="28"/>
          <w:szCs w:val="28"/>
          <w:lang w:val="en-GB"/>
        </w:rPr>
        <w:t>ESG</w:t>
      </w:r>
      <w:r w:rsidR="00FE4255" w:rsidRPr="00A04E32">
        <w:rPr>
          <w:sz w:val="28"/>
          <w:szCs w:val="28"/>
        </w:rPr>
        <w:t xml:space="preserve"> рисками.</w:t>
      </w:r>
    </w:p>
    <w:p w14:paraId="59B9AC92" w14:textId="0DADF734" w:rsidR="009A33DF" w:rsidRPr="00A04E32" w:rsidRDefault="00796FA5" w:rsidP="009A33DF">
      <w:pPr>
        <w:ind w:firstLine="708"/>
        <w:jc w:val="both"/>
        <w:rPr>
          <w:sz w:val="28"/>
          <w:szCs w:val="28"/>
        </w:rPr>
      </w:pPr>
      <w:r w:rsidRPr="00A04E32">
        <w:rPr>
          <w:sz w:val="28"/>
          <w:szCs w:val="28"/>
        </w:rPr>
        <w:t xml:space="preserve">Социальная ответственность и организация эффективного корпоративного взаимодействия с заинтересованными сторонами. </w:t>
      </w:r>
      <w:r w:rsidR="00020CD3" w:rsidRPr="00A04E32">
        <w:rPr>
          <w:sz w:val="28"/>
          <w:szCs w:val="28"/>
        </w:rPr>
        <w:t>Модели социальной ответственности бизнеса в мировой экономике.</w:t>
      </w:r>
    </w:p>
    <w:p w14:paraId="431E40EB" w14:textId="77777777" w:rsidR="009A33DF" w:rsidRPr="00A04E32" w:rsidRDefault="009A33DF" w:rsidP="009A33DF">
      <w:pPr>
        <w:jc w:val="both"/>
        <w:rPr>
          <w:sz w:val="28"/>
          <w:szCs w:val="28"/>
        </w:rPr>
      </w:pPr>
    </w:p>
    <w:p w14:paraId="7AAD5614" w14:textId="239D1A70" w:rsidR="009A33DF" w:rsidRPr="00A04E32" w:rsidRDefault="009A33DF" w:rsidP="009A33DF">
      <w:pPr>
        <w:jc w:val="both"/>
        <w:rPr>
          <w:b/>
          <w:sz w:val="28"/>
          <w:szCs w:val="28"/>
        </w:rPr>
      </w:pPr>
      <w:r w:rsidRPr="00A04E32">
        <w:rPr>
          <w:b/>
          <w:sz w:val="28"/>
          <w:szCs w:val="28"/>
        </w:rPr>
        <w:t xml:space="preserve">Тема 3. </w:t>
      </w:r>
      <w:r w:rsidR="00D25D41" w:rsidRPr="00A04E32">
        <w:rPr>
          <w:b/>
          <w:sz w:val="28"/>
          <w:szCs w:val="28"/>
        </w:rPr>
        <w:t>Управление</w:t>
      </w:r>
      <w:r w:rsidRPr="00A04E32">
        <w:rPr>
          <w:b/>
          <w:sz w:val="28"/>
          <w:szCs w:val="28"/>
        </w:rPr>
        <w:t xml:space="preserve"> проект</w:t>
      </w:r>
      <w:r w:rsidR="00D25D41" w:rsidRPr="00A04E32">
        <w:rPr>
          <w:b/>
          <w:sz w:val="28"/>
          <w:szCs w:val="28"/>
        </w:rPr>
        <w:t>ами</w:t>
      </w:r>
      <w:r w:rsidRPr="00A04E32">
        <w:rPr>
          <w:b/>
          <w:sz w:val="28"/>
          <w:szCs w:val="28"/>
        </w:rPr>
        <w:t>, основанны</w:t>
      </w:r>
      <w:r w:rsidR="00D25D41" w:rsidRPr="00A04E32">
        <w:rPr>
          <w:b/>
          <w:sz w:val="28"/>
          <w:szCs w:val="28"/>
        </w:rPr>
        <w:t>ми</w:t>
      </w:r>
      <w:r w:rsidRPr="00A04E32">
        <w:rPr>
          <w:b/>
          <w:sz w:val="28"/>
          <w:szCs w:val="28"/>
        </w:rPr>
        <w:t xml:space="preserve"> на </w:t>
      </w:r>
      <w:r w:rsidRPr="00A04E32">
        <w:rPr>
          <w:b/>
          <w:sz w:val="28"/>
          <w:szCs w:val="28"/>
          <w:lang w:val="en-US"/>
        </w:rPr>
        <w:t>ESG</w:t>
      </w:r>
      <w:r w:rsidRPr="00A04E32">
        <w:rPr>
          <w:b/>
          <w:sz w:val="28"/>
          <w:szCs w:val="28"/>
        </w:rPr>
        <w:t>-принципах</w:t>
      </w:r>
      <w:r w:rsidR="00D25D41" w:rsidRPr="00A04E32">
        <w:rPr>
          <w:b/>
          <w:sz w:val="28"/>
          <w:szCs w:val="28"/>
        </w:rPr>
        <w:t>, и оценка их эффективности</w:t>
      </w:r>
    </w:p>
    <w:p w14:paraId="4C851464" w14:textId="497CE8D2" w:rsidR="00BD06E1" w:rsidRPr="00707867" w:rsidRDefault="009A33DF" w:rsidP="009A33DF">
      <w:pPr>
        <w:ind w:firstLine="708"/>
        <w:jc w:val="both"/>
        <w:rPr>
          <w:sz w:val="28"/>
          <w:szCs w:val="28"/>
        </w:rPr>
      </w:pPr>
      <w:r w:rsidRPr="00A04E32">
        <w:rPr>
          <w:sz w:val="28"/>
          <w:szCs w:val="28"/>
        </w:rPr>
        <w:t xml:space="preserve">Понятие проекта. Классификации проектов. Участники проекта. Основы управления проектами. Этапы реализации проектов. Организация финансирования проектов.   </w:t>
      </w:r>
    </w:p>
    <w:p w14:paraId="66CC2DE1" w14:textId="10C01504" w:rsidR="009A33DF" w:rsidRPr="00A04E32" w:rsidRDefault="009A33DF" w:rsidP="00E93B65">
      <w:pPr>
        <w:ind w:firstLine="708"/>
        <w:jc w:val="both"/>
        <w:rPr>
          <w:sz w:val="28"/>
          <w:szCs w:val="28"/>
        </w:rPr>
      </w:pPr>
      <w:r w:rsidRPr="00A04E32">
        <w:rPr>
          <w:sz w:val="28"/>
          <w:szCs w:val="28"/>
        </w:rPr>
        <w:t xml:space="preserve">Основы оценки эффективности проектов. </w:t>
      </w:r>
      <w:r w:rsidR="00E93B65" w:rsidRPr="00A04E32">
        <w:rPr>
          <w:sz w:val="28"/>
          <w:szCs w:val="28"/>
        </w:rPr>
        <w:t xml:space="preserve">Денежные потоки проекта. Прогнозирование денежных потоков проекта. Дисконтирование. Использование моделей на основе дисконтирования при расчете показателей эффективности проектов. Расчет показателя чистой приведенной стоимости проекта (NPV). Расчет показателя внутренней нормы доходности проекта (IRR). Социально-экономическая и коммерческая эффективность проекта. </w:t>
      </w:r>
      <w:r w:rsidR="00AF3014" w:rsidRPr="00A04E32">
        <w:rPr>
          <w:sz w:val="28"/>
          <w:szCs w:val="28"/>
        </w:rPr>
        <w:t>Оценка эффективности различных видов социально ориентированных проектов.</w:t>
      </w:r>
    </w:p>
    <w:p w14:paraId="30878C4E" w14:textId="77777777" w:rsidR="00D25D41" w:rsidRPr="00707867" w:rsidRDefault="009A33DF" w:rsidP="00D25D41">
      <w:pPr>
        <w:ind w:firstLine="708"/>
        <w:jc w:val="both"/>
        <w:rPr>
          <w:sz w:val="28"/>
          <w:szCs w:val="28"/>
        </w:rPr>
      </w:pPr>
      <w:r w:rsidRPr="00A04E32">
        <w:rPr>
          <w:sz w:val="28"/>
          <w:szCs w:val="28"/>
        </w:rPr>
        <w:t xml:space="preserve">Тренды внедрения проектов, основанных на ESG-принципах, в различных секторах экономики. </w:t>
      </w:r>
      <w:bookmarkStart w:id="4" w:name="_Hlk181309555"/>
      <w:r w:rsidR="00D25D41" w:rsidRPr="00A04E32">
        <w:rPr>
          <w:sz w:val="28"/>
          <w:szCs w:val="28"/>
        </w:rPr>
        <w:t xml:space="preserve">Отраслевые особенности проектов, основанных на принципах </w:t>
      </w:r>
      <w:r w:rsidR="00D25D41" w:rsidRPr="00A04E32">
        <w:rPr>
          <w:sz w:val="28"/>
          <w:szCs w:val="28"/>
          <w:lang w:val="en-US"/>
        </w:rPr>
        <w:t>ESG</w:t>
      </w:r>
      <w:r w:rsidR="00D25D41" w:rsidRPr="00A04E32">
        <w:rPr>
          <w:sz w:val="28"/>
          <w:szCs w:val="28"/>
        </w:rPr>
        <w:t>.</w:t>
      </w:r>
    </w:p>
    <w:p w14:paraId="5F3B188C" w14:textId="68EF3968" w:rsidR="00AF3014" w:rsidRPr="00A04E32" w:rsidRDefault="00AF3014" w:rsidP="00D25D41">
      <w:pPr>
        <w:ind w:firstLine="708"/>
        <w:jc w:val="both"/>
        <w:rPr>
          <w:sz w:val="28"/>
          <w:szCs w:val="28"/>
        </w:rPr>
      </w:pPr>
      <w:r w:rsidRPr="00A04E32">
        <w:rPr>
          <w:sz w:val="28"/>
          <w:szCs w:val="28"/>
        </w:rPr>
        <w:lastRenderedPageBreak/>
        <w:t>Использование механизма ГЧП при реализации различных видов социально-ориентированных проектов. Модели ГЧП, их преимущества и недостатки. Лучшие практики реализации социально-ориентированных проектов с использованием ГЧП в России и за рубежом.</w:t>
      </w:r>
    </w:p>
    <w:bookmarkEnd w:id="4"/>
    <w:p w14:paraId="78B257DF" w14:textId="77777777" w:rsidR="009A33DF" w:rsidRPr="00A04E32" w:rsidRDefault="009A33DF" w:rsidP="009A33DF">
      <w:pPr>
        <w:jc w:val="both"/>
        <w:rPr>
          <w:sz w:val="28"/>
          <w:szCs w:val="28"/>
        </w:rPr>
      </w:pPr>
    </w:p>
    <w:p w14:paraId="6CE1F581" w14:textId="591F3623" w:rsidR="009A33DF" w:rsidRPr="00A04E32" w:rsidRDefault="009A33DF" w:rsidP="009A33DF">
      <w:pPr>
        <w:jc w:val="both"/>
        <w:rPr>
          <w:b/>
          <w:sz w:val="28"/>
          <w:szCs w:val="28"/>
        </w:rPr>
      </w:pPr>
      <w:r w:rsidRPr="00A04E32">
        <w:rPr>
          <w:b/>
          <w:sz w:val="28"/>
          <w:szCs w:val="28"/>
        </w:rPr>
        <w:t xml:space="preserve">Тема 4. </w:t>
      </w:r>
      <w:r w:rsidR="003D6C42" w:rsidRPr="00A04E32">
        <w:rPr>
          <w:b/>
          <w:color w:val="000000" w:themeColor="text1"/>
          <w:sz w:val="28"/>
          <w:szCs w:val="28"/>
        </w:rPr>
        <w:t xml:space="preserve">«Устойчивое» финансирование на российском </w:t>
      </w:r>
      <w:r w:rsidR="003C646E" w:rsidRPr="00A04E32">
        <w:rPr>
          <w:b/>
          <w:color w:val="000000" w:themeColor="text1"/>
          <w:sz w:val="28"/>
          <w:szCs w:val="28"/>
        </w:rPr>
        <w:t xml:space="preserve">и международном финансовом </w:t>
      </w:r>
      <w:r w:rsidR="003D6C42" w:rsidRPr="00A04E32">
        <w:rPr>
          <w:b/>
          <w:color w:val="000000" w:themeColor="text1"/>
          <w:sz w:val="28"/>
          <w:szCs w:val="28"/>
        </w:rPr>
        <w:t>рынке</w:t>
      </w:r>
    </w:p>
    <w:p w14:paraId="5894CB83" w14:textId="10F746EE" w:rsidR="009A33DF" w:rsidRPr="00A04E32" w:rsidRDefault="009A33DF" w:rsidP="00842275">
      <w:pPr>
        <w:ind w:firstLine="708"/>
        <w:jc w:val="both"/>
        <w:rPr>
          <w:sz w:val="28"/>
          <w:szCs w:val="28"/>
        </w:rPr>
      </w:pPr>
      <w:r w:rsidRPr="00A04E32">
        <w:rPr>
          <w:sz w:val="28"/>
          <w:szCs w:val="28"/>
        </w:rPr>
        <w:t>Развитие «устойчивого» финансирования на м</w:t>
      </w:r>
      <w:r w:rsidR="003C646E" w:rsidRPr="00A04E32">
        <w:rPr>
          <w:sz w:val="28"/>
          <w:szCs w:val="28"/>
        </w:rPr>
        <w:t>ировом финансовом</w:t>
      </w:r>
      <w:r w:rsidRPr="00A04E32">
        <w:rPr>
          <w:sz w:val="28"/>
          <w:szCs w:val="28"/>
        </w:rPr>
        <w:t xml:space="preserve"> рынке. </w:t>
      </w:r>
      <w:r w:rsidR="00842275" w:rsidRPr="00A04E32">
        <w:rPr>
          <w:sz w:val="28"/>
          <w:szCs w:val="28"/>
        </w:rPr>
        <w:t xml:space="preserve"> </w:t>
      </w:r>
      <w:r w:rsidR="00271856" w:rsidRPr="00A04E32">
        <w:rPr>
          <w:sz w:val="28"/>
          <w:szCs w:val="28"/>
        </w:rPr>
        <w:t xml:space="preserve">Институциональная структура рынка «устойчивого» финансирования. </w:t>
      </w:r>
      <w:r w:rsidRPr="00A04E32">
        <w:rPr>
          <w:sz w:val="28"/>
          <w:szCs w:val="28"/>
        </w:rPr>
        <w:t xml:space="preserve">Инструменты «устойчивого» финансирования. </w:t>
      </w:r>
      <w:r w:rsidR="00271856" w:rsidRPr="00A04E32">
        <w:rPr>
          <w:sz w:val="28"/>
          <w:szCs w:val="28"/>
        </w:rPr>
        <w:t xml:space="preserve">Инфраструктура и сервисные организации рынка «устойчивого» финансирования. </w:t>
      </w:r>
    </w:p>
    <w:p w14:paraId="5F505554" w14:textId="351D6154" w:rsidR="009A33DF" w:rsidRPr="00A04E32" w:rsidRDefault="0099301C" w:rsidP="009A33DF">
      <w:pPr>
        <w:ind w:firstLine="708"/>
        <w:jc w:val="both"/>
        <w:rPr>
          <w:sz w:val="28"/>
          <w:szCs w:val="28"/>
        </w:rPr>
      </w:pPr>
      <w:r w:rsidRPr="00A04E32">
        <w:rPr>
          <w:sz w:val="28"/>
          <w:szCs w:val="28"/>
        </w:rPr>
        <w:t xml:space="preserve">Отбор проектов для финансирования с учетом ESG-принципов в коммерческом банке. Принципы Экватора.  </w:t>
      </w:r>
    </w:p>
    <w:p w14:paraId="50B8985C" w14:textId="79C53A41" w:rsidR="00842275" w:rsidRPr="00A04E32" w:rsidRDefault="009A33DF" w:rsidP="00842275">
      <w:pPr>
        <w:ind w:firstLine="708"/>
        <w:jc w:val="both"/>
        <w:rPr>
          <w:sz w:val="28"/>
          <w:szCs w:val="28"/>
        </w:rPr>
      </w:pPr>
      <w:bookmarkStart w:id="5" w:name="_Hlk181361220"/>
      <w:r w:rsidRPr="00A04E32">
        <w:rPr>
          <w:sz w:val="28"/>
          <w:szCs w:val="28"/>
        </w:rPr>
        <w:t xml:space="preserve">Роль банков развития в продвижении глобальной повестки инвестиций в устойчивое развитие. </w:t>
      </w:r>
      <w:bookmarkEnd w:id="5"/>
      <w:r w:rsidRPr="00A04E32">
        <w:rPr>
          <w:sz w:val="28"/>
          <w:szCs w:val="28"/>
        </w:rPr>
        <w:t xml:space="preserve">Кредиты на проекты, ориентированные на соблюдение </w:t>
      </w:r>
      <w:r w:rsidRPr="00A04E32">
        <w:rPr>
          <w:sz w:val="28"/>
          <w:szCs w:val="28"/>
          <w:lang w:val="en-US"/>
        </w:rPr>
        <w:t>ESG</w:t>
      </w:r>
      <w:r w:rsidRPr="00A04E32">
        <w:rPr>
          <w:sz w:val="28"/>
          <w:szCs w:val="28"/>
        </w:rPr>
        <w:t xml:space="preserve">-принципов, по линии межгосударственных и национальных банков развития. </w:t>
      </w:r>
    </w:p>
    <w:p w14:paraId="56739CB1" w14:textId="77777777" w:rsidR="00AD42F6" w:rsidRPr="00A04E32" w:rsidRDefault="00916322" w:rsidP="00916322">
      <w:pPr>
        <w:ind w:firstLine="708"/>
        <w:jc w:val="both"/>
        <w:rPr>
          <w:sz w:val="28"/>
          <w:szCs w:val="28"/>
        </w:rPr>
      </w:pPr>
      <w:r w:rsidRPr="00A04E32">
        <w:rPr>
          <w:sz w:val="28"/>
          <w:szCs w:val="28"/>
        </w:rPr>
        <w:t xml:space="preserve">Учет </w:t>
      </w:r>
      <w:r w:rsidRPr="00A04E32">
        <w:rPr>
          <w:sz w:val="28"/>
          <w:szCs w:val="28"/>
          <w:lang w:val="en-US"/>
        </w:rPr>
        <w:t>ESG</w:t>
      </w:r>
      <w:r w:rsidRPr="00A04E32">
        <w:rPr>
          <w:sz w:val="28"/>
          <w:szCs w:val="28"/>
        </w:rPr>
        <w:t>-критериев при инвестировании со стороны институциональных инвесторов</w:t>
      </w:r>
      <w:r w:rsidR="0099301C" w:rsidRPr="00A04E32">
        <w:rPr>
          <w:sz w:val="28"/>
          <w:szCs w:val="28"/>
        </w:rPr>
        <w:t xml:space="preserve"> (страховых и инвестиционных компаний, суверенных, пенсионных и благотворительных фондов)</w:t>
      </w:r>
      <w:r w:rsidRPr="00A04E32">
        <w:rPr>
          <w:sz w:val="28"/>
          <w:szCs w:val="28"/>
        </w:rPr>
        <w:t xml:space="preserve">. Ключевые </w:t>
      </w:r>
      <w:r w:rsidRPr="00A04E32">
        <w:rPr>
          <w:sz w:val="28"/>
          <w:szCs w:val="28"/>
          <w:lang w:val="en-US"/>
        </w:rPr>
        <w:t>ESG</w:t>
      </w:r>
      <w:r w:rsidRPr="00A04E32">
        <w:rPr>
          <w:sz w:val="28"/>
          <w:szCs w:val="28"/>
        </w:rPr>
        <w:t xml:space="preserve">-стратегии институциональных инвесторов. </w:t>
      </w:r>
      <w:r w:rsidR="0099301C" w:rsidRPr="00A04E32">
        <w:rPr>
          <w:sz w:val="28"/>
          <w:szCs w:val="28"/>
        </w:rPr>
        <w:t xml:space="preserve">ESG-фонды. «Устойчивые» </w:t>
      </w:r>
      <w:proofErr w:type="spellStart"/>
      <w:r w:rsidR="0099301C" w:rsidRPr="00A04E32">
        <w:rPr>
          <w:sz w:val="28"/>
          <w:szCs w:val="28"/>
        </w:rPr>
        <w:t>ПИФы</w:t>
      </w:r>
      <w:proofErr w:type="spellEnd"/>
      <w:r w:rsidR="0099301C" w:rsidRPr="00A04E32">
        <w:rPr>
          <w:sz w:val="28"/>
          <w:szCs w:val="28"/>
        </w:rPr>
        <w:t xml:space="preserve"> и ETF.</w:t>
      </w:r>
      <w:r w:rsidR="00AD42F6" w:rsidRPr="00A04E32">
        <w:rPr>
          <w:sz w:val="28"/>
          <w:szCs w:val="28"/>
        </w:rPr>
        <w:t xml:space="preserve"> </w:t>
      </w:r>
    </w:p>
    <w:p w14:paraId="122B784C" w14:textId="2C4F2551" w:rsidR="00916322" w:rsidRPr="00A04E32" w:rsidRDefault="00AD42F6" w:rsidP="00916322">
      <w:pPr>
        <w:ind w:firstLine="708"/>
        <w:jc w:val="both"/>
        <w:rPr>
          <w:sz w:val="28"/>
          <w:szCs w:val="28"/>
        </w:rPr>
      </w:pPr>
      <w:r w:rsidRPr="00A04E32">
        <w:rPr>
          <w:sz w:val="28"/>
          <w:szCs w:val="28"/>
        </w:rPr>
        <w:t xml:space="preserve">Продвижение фондовыми биржами принципов устойчивого развития. Внедрение рекомендаций для эмитентов по раскрытию нефинансовых показателей; расчет фондовых индексов устойчивого развития. </w:t>
      </w:r>
    </w:p>
    <w:p w14:paraId="5112C88A" w14:textId="6585CA65" w:rsidR="009A33DF" w:rsidRPr="00A04E32" w:rsidRDefault="009A33DF" w:rsidP="009A33DF">
      <w:pPr>
        <w:ind w:firstLine="708"/>
        <w:jc w:val="both"/>
        <w:rPr>
          <w:sz w:val="28"/>
          <w:szCs w:val="28"/>
        </w:rPr>
      </w:pPr>
      <w:r w:rsidRPr="00A04E32">
        <w:rPr>
          <w:sz w:val="28"/>
          <w:szCs w:val="28"/>
        </w:rPr>
        <w:t xml:space="preserve">Финансовые </w:t>
      </w:r>
      <w:r w:rsidRPr="00A04E32">
        <w:rPr>
          <w:sz w:val="28"/>
          <w:szCs w:val="28"/>
          <w:lang w:val="en-US"/>
        </w:rPr>
        <w:t>ESG</w:t>
      </w:r>
      <w:r w:rsidRPr="00A04E32">
        <w:rPr>
          <w:sz w:val="28"/>
          <w:szCs w:val="28"/>
        </w:rPr>
        <w:t xml:space="preserve">–инструменты поддержки экспорта.  </w:t>
      </w:r>
      <w:r w:rsidR="00842275" w:rsidRPr="00A04E32">
        <w:rPr>
          <w:sz w:val="28"/>
          <w:szCs w:val="28"/>
          <w:lang w:val="en-GB"/>
        </w:rPr>
        <w:t>ESG</w:t>
      </w:r>
      <w:r w:rsidR="00842275" w:rsidRPr="00A04E32">
        <w:rPr>
          <w:sz w:val="28"/>
          <w:szCs w:val="28"/>
        </w:rPr>
        <w:t xml:space="preserve"> повестка в</w:t>
      </w:r>
      <w:r w:rsidRPr="00A04E32">
        <w:rPr>
          <w:sz w:val="28"/>
          <w:szCs w:val="28"/>
        </w:rPr>
        <w:t xml:space="preserve"> деятельности экспортных кредитных агентств (ЭКА). </w:t>
      </w:r>
    </w:p>
    <w:p w14:paraId="319E0C00" w14:textId="57E31F58" w:rsidR="00815AD8" w:rsidRPr="00A04E32" w:rsidRDefault="00815AD8" w:rsidP="009A33DF">
      <w:pPr>
        <w:ind w:firstLine="708"/>
        <w:jc w:val="both"/>
        <w:rPr>
          <w:sz w:val="28"/>
          <w:szCs w:val="28"/>
        </w:rPr>
      </w:pPr>
      <w:r w:rsidRPr="00A04E32">
        <w:rPr>
          <w:sz w:val="28"/>
          <w:szCs w:val="28"/>
        </w:rPr>
        <w:t xml:space="preserve">Принципы устойчивого страхования. </w:t>
      </w:r>
    </w:p>
    <w:p w14:paraId="46055D7F" w14:textId="634C0660" w:rsidR="00271856" w:rsidRPr="00A04E32" w:rsidRDefault="00271856" w:rsidP="009A33DF">
      <w:pPr>
        <w:ind w:firstLine="708"/>
        <w:jc w:val="both"/>
        <w:rPr>
          <w:sz w:val="28"/>
          <w:szCs w:val="28"/>
        </w:rPr>
      </w:pPr>
      <w:r w:rsidRPr="00A04E32">
        <w:rPr>
          <w:sz w:val="28"/>
          <w:szCs w:val="28"/>
          <w:lang w:val="en-GB"/>
        </w:rPr>
        <w:t>ESG</w:t>
      </w:r>
      <w:r w:rsidRPr="00A04E32">
        <w:rPr>
          <w:sz w:val="28"/>
          <w:szCs w:val="28"/>
        </w:rPr>
        <w:t xml:space="preserve"> в области публичного управления. Суверенные устойчивые облигации. Роль национальных/федеральных правительств государств, внедряющих рыночный механизм устойчивых облигаций.</w:t>
      </w:r>
    </w:p>
    <w:p w14:paraId="1A89911B" w14:textId="49FD225D" w:rsidR="00271856" w:rsidRPr="00A04E32" w:rsidRDefault="00271856" w:rsidP="009A33DF">
      <w:pPr>
        <w:ind w:firstLine="708"/>
        <w:jc w:val="both"/>
        <w:rPr>
          <w:color w:val="000000" w:themeColor="text1"/>
          <w:sz w:val="28"/>
          <w:szCs w:val="28"/>
        </w:rPr>
      </w:pPr>
      <w:r w:rsidRPr="00A04E32">
        <w:rPr>
          <w:color w:val="000000" w:themeColor="text1"/>
          <w:sz w:val="28"/>
          <w:szCs w:val="28"/>
        </w:rPr>
        <w:t>Практика реализации ESG-повестки в малых и средних компаниях.</w:t>
      </w:r>
    </w:p>
    <w:p w14:paraId="65F55825" w14:textId="11C100B8" w:rsidR="009A33DF" w:rsidRPr="00A04E32" w:rsidRDefault="009A33DF" w:rsidP="00916322">
      <w:pPr>
        <w:ind w:firstLine="708"/>
        <w:jc w:val="both"/>
        <w:rPr>
          <w:b/>
          <w:color w:val="000000" w:themeColor="text1"/>
          <w:sz w:val="28"/>
          <w:szCs w:val="28"/>
        </w:rPr>
      </w:pPr>
      <w:r w:rsidRPr="00A04E32">
        <w:rPr>
          <w:color w:val="000000" w:themeColor="text1"/>
          <w:sz w:val="28"/>
          <w:szCs w:val="28"/>
        </w:rPr>
        <w:t>«Устойчивое» финансирование на российском рынке</w:t>
      </w:r>
      <w:r w:rsidR="003D6C42" w:rsidRPr="00A04E32">
        <w:rPr>
          <w:color w:val="000000" w:themeColor="text1"/>
          <w:sz w:val="28"/>
          <w:szCs w:val="28"/>
        </w:rPr>
        <w:t>.</w:t>
      </w:r>
      <w:r w:rsidR="003D6C42" w:rsidRPr="00A04E32">
        <w:rPr>
          <w:b/>
          <w:color w:val="000000" w:themeColor="text1"/>
          <w:sz w:val="28"/>
          <w:szCs w:val="28"/>
        </w:rPr>
        <w:t xml:space="preserve"> </w:t>
      </w:r>
      <w:r w:rsidRPr="00A04E32">
        <w:rPr>
          <w:sz w:val="28"/>
          <w:szCs w:val="28"/>
        </w:rPr>
        <w:t xml:space="preserve">Особенности использования </w:t>
      </w:r>
      <w:r w:rsidRPr="00A04E32">
        <w:rPr>
          <w:sz w:val="28"/>
          <w:szCs w:val="28"/>
          <w:lang w:val="en-US"/>
        </w:rPr>
        <w:t>ESG</w:t>
      </w:r>
      <w:r w:rsidRPr="00A04E32">
        <w:rPr>
          <w:sz w:val="28"/>
          <w:szCs w:val="28"/>
        </w:rPr>
        <w:t xml:space="preserve">- финансирования российскими компаниями. </w:t>
      </w:r>
      <w:r w:rsidR="00916322" w:rsidRPr="00A04E32">
        <w:rPr>
          <w:b/>
          <w:color w:val="000000" w:themeColor="text1"/>
          <w:sz w:val="28"/>
          <w:szCs w:val="28"/>
        </w:rPr>
        <w:t xml:space="preserve"> </w:t>
      </w:r>
      <w:r w:rsidRPr="00A04E32">
        <w:rPr>
          <w:sz w:val="28"/>
          <w:szCs w:val="28"/>
        </w:rPr>
        <w:t>ВЭБ.РФ как методологический центр по финансовым инструментам устойчивого развития. </w:t>
      </w:r>
      <w:r w:rsidR="00916322" w:rsidRPr="00A04E32">
        <w:rPr>
          <w:color w:val="2F444E"/>
          <w:sz w:val="28"/>
          <w:szCs w:val="28"/>
          <w:shd w:val="clear" w:color="auto" w:fill="FFFFFF"/>
        </w:rPr>
        <w:t xml:space="preserve"> </w:t>
      </w:r>
      <w:r w:rsidRPr="00A04E32">
        <w:rPr>
          <w:color w:val="000000" w:themeColor="text1"/>
          <w:sz w:val="28"/>
          <w:szCs w:val="28"/>
          <w:shd w:val="clear" w:color="auto" w:fill="FFFFFF"/>
        </w:rPr>
        <w:t xml:space="preserve">Сценарии </w:t>
      </w:r>
      <w:r w:rsidRPr="00A04E32">
        <w:rPr>
          <w:sz w:val="28"/>
          <w:szCs w:val="28"/>
          <w:lang w:val="en-US"/>
        </w:rPr>
        <w:t>ESG</w:t>
      </w:r>
      <w:r w:rsidRPr="00A04E32">
        <w:rPr>
          <w:sz w:val="28"/>
          <w:szCs w:val="28"/>
        </w:rPr>
        <w:t>-финансирования в России с учетом текущих геополитических вызовов.</w:t>
      </w:r>
      <w:r w:rsidR="00916322" w:rsidRPr="00A04E32">
        <w:rPr>
          <w:b/>
          <w:color w:val="000000" w:themeColor="text1"/>
          <w:sz w:val="28"/>
          <w:szCs w:val="28"/>
        </w:rPr>
        <w:t xml:space="preserve"> </w:t>
      </w:r>
      <w:r w:rsidRPr="00A04E32">
        <w:rPr>
          <w:color w:val="000000" w:themeColor="text1"/>
          <w:sz w:val="28"/>
          <w:szCs w:val="28"/>
          <w:shd w:val="clear" w:color="auto" w:fill="FFFFFF"/>
        </w:rPr>
        <w:t xml:space="preserve">Инструменты поддержки </w:t>
      </w:r>
      <w:r w:rsidRPr="00A04E32">
        <w:rPr>
          <w:color w:val="000000" w:themeColor="text1"/>
          <w:sz w:val="28"/>
          <w:szCs w:val="28"/>
          <w:shd w:val="clear" w:color="auto" w:fill="FFFFFF"/>
          <w:lang w:val="en-US"/>
        </w:rPr>
        <w:t>ESG</w:t>
      </w:r>
      <w:r w:rsidRPr="00A04E32">
        <w:rPr>
          <w:color w:val="000000" w:themeColor="text1"/>
          <w:sz w:val="28"/>
          <w:szCs w:val="28"/>
          <w:shd w:val="clear" w:color="auto" w:fill="FFFFFF"/>
        </w:rPr>
        <w:t xml:space="preserve">-проектов в России. </w:t>
      </w:r>
    </w:p>
    <w:p w14:paraId="104383DF" w14:textId="77777777" w:rsidR="009A33DF" w:rsidRPr="00A04E32" w:rsidRDefault="009A33DF" w:rsidP="009A33DF">
      <w:pPr>
        <w:jc w:val="both"/>
        <w:rPr>
          <w:sz w:val="28"/>
          <w:szCs w:val="28"/>
        </w:rPr>
      </w:pPr>
    </w:p>
    <w:p w14:paraId="0926C23B" w14:textId="15FEF5C2" w:rsidR="009A33DF" w:rsidRPr="00A04E32" w:rsidRDefault="003D6C42" w:rsidP="009A33DF">
      <w:pPr>
        <w:jc w:val="both"/>
        <w:rPr>
          <w:b/>
          <w:sz w:val="28"/>
          <w:szCs w:val="28"/>
        </w:rPr>
      </w:pPr>
      <w:r w:rsidRPr="00A04E32">
        <w:rPr>
          <w:b/>
          <w:sz w:val="28"/>
          <w:szCs w:val="28"/>
        </w:rPr>
        <w:t>Тема 5</w:t>
      </w:r>
      <w:r w:rsidR="009A33DF" w:rsidRPr="00A04E32">
        <w:rPr>
          <w:b/>
          <w:sz w:val="28"/>
          <w:szCs w:val="28"/>
        </w:rPr>
        <w:t xml:space="preserve">.  Стандарты </w:t>
      </w:r>
      <w:r w:rsidR="009A33DF" w:rsidRPr="00A04E32">
        <w:rPr>
          <w:b/>
          <w:sz w:val="28"/>
          <w:szCs w:val="28"/>
          <w:lang w:val="en-US"/>
        </w:rPr>
        <w:t>ESG</w:t>
      </w:r>
      <w:r w:rsidR="009A33DF" w:rsidRPr="00A04E32">
        <w:rPr>
          <w:b/>
          <w:sz w:val="28"/>
          <w:szCs w:val="28"/>
        </w:rPr>
        <w:t xml:space="preserve"> и требования к отчетности в области устойчивого развития</w:t>
      </w:r>
    </w:p>
    <w:p w14:paraId="412192C2" w14:textId="4C26BD3D" w:rsidR="00AB2348" w:rsidRPr="00A04E32" w:rsidRDefault="00AB2348" w:rsidP="00F66A12">
      <w:pPr>
        <w:ind w:firstLine="708"/>
        <w:jc w:val="both"/>
        <w:rPr>
          <w:sz w:val="28"/>
          <w:szCs w:val="28"/>
        </w:rPr>
      </w:pPr>
      <w:r w:rsidRPr="00A04E32">
        <w:rPr>
          <w:sz w:val="28"/>
          <w:szCs w:val="28"/>
        </w:rPr>
        <w:t xml:space="preserve">Мировые инициативы и международные стандарты по раскрытию в отчетности организаций ESG-информации. Экосистема ESG-регламентации: 1) концептуальные основы и руководящие принципы ESG; 2) стандарты раскрытия ESG-информации и формирования нефинансовой отчетности; 3) рейтинги и </w:t>
      </w:r>
      <w:proofErr w:type="spellStart"/>
      <w:r w:rsidRPr="00A04E32">
        <w:rPr>
          <w:sz w:val="28"/>
          <w:szCs w:val="28"/>
        </w:rPr>
        <w:t>рэнкинги</w:t>
      </w:r>
      <w:proofErr w:type="spellEnd"/>
      <w:r w:rsidRPr="00A04E32">
        <w:rPr>
          <w:sz w:val="28"/>
          <w:szCs w:val="28"/>
        </w:rPr>
        <w:t xml:space="preserve"> в области ESG.</w:t>
      </w:r>
    </w:p>
    <w:p w14:paraId="523DBE90" w14:textId="6898442C" w:rsidR="00DC10DF" w:rsidRPr="00A04E32" w:rsidRDefault="00DC10DF" w:rsidP="00D9500C">
      <w:pPr>
        <w:ind w:firstLine="708"/>
        <w:jc w:val="both"/>
        <w:rPr>
          <w:sz w:val="28"/>
          <w:szCs w:val="28"/>
        </w:rPr>
      </w:pPr>
      <w:r w:rsidRPr="00A04E32">
        <w:rPr>
          <w:sz w:val="28"/>
          <w:szCs w:val="28"/>
        </w:rPr>
        <w:lastRenderedPageBreak/>
        <w:t>Система международных стандартов нефинансовой отчетности.</w:t>
      </w:r>
      <w:r w:rsidR="00D9500C">
        <w:rPr>
          <w:sz w:val="28"/>
          <w:szCs w:val="28"/>
        </w:rPr>
        <w:t xml:space="preserve"> </w:t>
      </w:r>
      <w:r w:rsidRPr="00A04E32">
        <w:rPr>
          <w:sz w:val="28"/>
          <w:szCs w:val="28"/>
        </w:rPr>
        <w:t>Характеристика основных международных стандартов по раскрытию ESG информации, используемых организациями корпоративного сектора (GRI, SASB, TCFD).</w:t>
      </w:r>
    </w:p>
    <w:p w14:paraId="629F50B4" w14:textId="326B6774" w:rsidR="00DC10DF" w:rsidRPr="00A04E32" w:rsidRDefault="00DC10DF" w:rsidP="00F66A12">
      <w:pPr>
        <w:ind w:firstLine="708"/>
        <w:jc w:val="both"/>
        <w:rPr>
          <w:sz w:val="28"/>
          <w:szCs w:val="28"/>
        </w:rPr>
      </w:pPr>
      <w:r w:rsidRPr="00A04E32">
        <w:rPr>
          <w:sz w:val="28"/>
          <w:szCs w:val="28"/>
        </w:rPr>
        <w:t>Возможности использования требований МСФО для раскрытия нефинансовой информации.</w:t>
      </w:r>
    </w:p>
    <w:p w14:paraId="6B930966" w14:textId="55255891" w:rsidR="00F022C3" w:rsidRPr="00A04E32" w:rsidRDefault="00F022C3" w:rsidP="00F66A12">
      <w:pPr>
        <w:ind w:firstLine="708"/>
        <w:jc w:val="both"/>
        <w:rPr>
          <w:sz w:val="28"/>
          <w:szCs w:val="28"/>
        </w:rPr>
      </w:pPr>
      <w:r w:rsidRPr="00A04E32">
        <w:rPr>
          <w:sz w:val="28"/>
          <w:szCs w:val="28"/>
        </w:rPr>
        <w:t>Подходы, применяемые рейтинговыми агентствами, при оценке ESG-факторов организаций корпоративного и государственного сектора.</w:t>
      </w:r>
      <w:r w:rsidRPr="00A04E32">
        <w:t xml:space="preserve"> </w:t>
      </w:r>
      <w:r w:rsidRPr="00A04E32">
        <w:rPr>
          <w:sz w:val="28"/>
          <w:szCs w:val="28"/>
        </w:rPr>
        <w:t>Определение понятия «ESG-рейтинг».</w:t>
      </w:r>
      <w:r w:rsidRPr="00A04E32">
        <w:t xml:space="preserve"> </w:t>
      </w:r>
      <w:r w:rsidRPr="00A04E32">
        <w:rPr>
          <w:sz w:val="28"/>
          <w:szCs w:val="28"/>
        </w:rPr>
        <w:t>Цель и типы ESG-рейтингов. Общие подходы к методологии ESG-</w:t>
      </w:r>
      <w:proofErr w:type="spellStart"/>
      <w:r w:rsidRPr="00A04E32">
        <w:rPr>
          <w:sz w:val="28"/>
          <w:szCs w:val="28"/>
        </w:rPr>
        <w:t>рейтингования</w:t>
      </w:r>
      <w:proofErr w:type="spellEnd"/>
      <w:r w:rsidRPr="00A04E32">
        <w:rPr>
          <w:sz w:val="28"/>
          <w:szCs w:val="28"/>
        </w:rPr>
        <w:t>. Международные ESG-рейтинги и рейтинговые агентства.</w:t>
      </w:r>
      <w:r w:rsidRPr="00A04E32">
        <w:t xml:space="preserve"> </w:t>
      </w:r>
      <w:r w:rsidRPr="00A04E32">
        <w:rPr>
          <w:sz w:val="28"/>
          <w:szCs w:val="28"/>
        </w:rPr>
        <w:t>ESG-рейтинги и рейтинговые агентства, действующие в России.</w:t>
      </w:r>
    </w:p>
    <w:p w14:paraId="0F29ADF7" w14:textId="5ABDB2A4" w:rsidR="00DC10DF" w:rsidRPr="00A04E32" w:rsidRDefault="00DC10DF" w:rsidP="00F022C3">
      <w:pPr>
        <w:jc w:val="both"/>
        <w:rPr>
          <w:sz w:val="28"/>
          <w:szCs w:val="28"/>
        </w:rPr>
      </w:pPr>
      <w:r w:rsidRPr="00A04E32">
        <w:rPr>
          <w:sz w:val="28"/>
          <w:szCs w:val="28"/>
        </w:rPr>
        <w:t xml:space="preserve"> </w:t>
      </w:r>
      <w:r w:rsidRPr="00A04E32">
        <w:rPr>
          <w:sz w:val="28"/>
          <w:szCs w:val="28"/>
        </w:rPr>
        <w:tab/>
        <w:t xml:space="preserve">Опыт нормативного регулирования ESG-повестки в различных странах и регионах. Взаимосвязь глобальных и национальных целей устойчивого развития в отечественной ESG-экосистеме. </w:t>
      </w:r>
    </w:p>
    <w:p w14:paraId="41ACD98A" w14:textId="77777777" w:rsidR="009A33DF" w:rsidRPr="00A04E32" w:rsidRDefault="009A33DF" w:rsidP="009A33DF">
      <w:pPr>
        <w:jc w:val="both"/>
        <w:rPr>
          <w:sz w:val="28"/>
          <w:szCs w:val="28"/>
        </w:rPr>
      </w:pPr>
    </w:p>
    <w:p w14:paraId="1F225D6C" w14:textId="107ACB53" w:rsidR="009A33DF" w:rsidRPr="00655F12" w:rsidRDefault="00F66A12" w:rsidP="009A33DF">
      <w:pPr>
        <w:jc w:val="both"/>
        <w:rPr>
          <w:b/>
          <w:sz w:val="28"/>
          <w:szCs w:val="28"/>
        </w:rPr>
      </w:pPr>
      <w:r w:rsidRPr="00A04E32">
        <w:rPr>
          <w:b/>
          <w:sz w:val="28"/>
          <w:szCs w:val="28"/>
        </w:rPr>
        <w:t>Тема 6</w:t>
      </w:r>
      <w:r w:rsidR="009A33DF" w:rsidRPr="00A04E32">
        <w:rPr>
          <w:b/>
          <w:sz w:val="28"/>
          <w:szCs w:val="28"/>
        </w:rPr>
        <w:t xml:space="preserve">.  </w:t>
      </w:r>
      <w:r w:rsidR="00DD444B" w:rsidRPr="00A04E32">
        <w:rPr>
          <w:b/>
          <w:sz w:val="28"/>
          <w:szCs w:val="28"/>
        </w:rPr>
        <w:t>Дилеммы ESG-повестки.</w:t>
      </w:r>
      <w:r w:rsidR="00DD444B">
        <w:rPr>
          <w:b/>
          <w:sz w:val="28"/>
          <w:szCs w:val="28"/>
        </w:rPr>
        <w:t xml:space="preserve"> </w:t>
      </w:r>
      <w:r w:rsidR="009A33DF" w:rsidRPr="009C1CBE">
        <w:rPr>
          <w:b/>
          <w:sz w:val="28"/>
          <w:szCs w:val="28"/>
        </w:rPr>
        <w:t>Проблемы и риски, связанные с внедрением ESG-принципов, и их</w:t>
      </w:r>
      <w:r w:rsidR="009A33DF">
        <w:rPr>
          <w:b/>
          <w:sz w:val="28"/>
          <w:szCs w:val="28"/>
        </w:rPr>
        <w:t xml:space="preserve"> </w:t>
      </w:r>
      <w:r w:rsidR="009A33DF" w:rsidRPr="009C1CBE">
        <w:rPr>
          <w:b/>
          <w:sz w:val="28"/>
          <w:szCs w:val="28"/>
        </w:rPr>
        <w:t>минимизация</w:t>
      </w:r>
      <w:r w:rsidR="009A33DF" w:rsidRPr="00655F12">
        <w:rPr>
          <w:b/>
          <w:sz w:val="28"/>
          <w:szCs w:val="28"/>
        </w:rPr>
        <w:t xml:space="preserve"> </w:t>
      </w:r>
    </w:p>
    <w:p w14:paraId="751044B0" w14:textId="3D5A56EF" w:rsidR="00F022C3" w:rsidRPr="00A04E32" w:rsidRDefault="00FC2B9A" w:rsidP="00A04E32">
      <w:pPr>
        <w:ind w:firstLine="708"/>
        <w:jc w:val="both"/>
        <w:rPr>
          <w:sz w:val="28"/>
          <w:szCs w:val="28"/>
        </w:rPr>
      </w:pPr>
      <w:r w:rsidRPr="00FC2B9A">
        <w:rPr>
          <w:color w:val="000000" w:themeColor="text1"/>
          <w:sz w:val="28"/>
          <w:szCs w:val="28"/>
        </w:rPr>
        <w:t xml:space="preserve">Возможное замедление энергетического перехода и ESG-повестки в целом. </w:t>
      </w:r>
      <w:r w:rsidR="009A33DF" w:rsidRPr="00231465">
        <w:rPr>
          <w:color w:val="000000" w:themeColor="text1"/>
          <w:sz w:val="28"/>
          <w:szCs w:val="28"/>
        </w:rPr>
        <w:t>Издержки</w:t>
      </w:r>
      <w:r w:rsidR="009A33DF" w:rsidRPr="00231465">
        <w:rPr>
          <w:color w:val="FF0000"/>
          <w:sz w:val="28"/>
          <w:szCs w:val="28"/>
        </w:rPr>
        <w:t xml:space="preserve"> </w:t>
      </w:r>
      <w:proofErr w:type="spellStart"/>
      <w:r w:rsidR="009A33DF" w:rsidRPr="00231465">
        <w:rPr>
          <w:sz w:val="28"/>
          <w:szCs w:val="28"/>
        </w:rPr>
        <w:t>энергоперехода</w:t>
      </w:r>
      <w:proofErr w:type="spellEnd"/>
      <w:r w:rsidR="009A33DF" w:rsidRPr="00231465">
        <w:rPr>
          <w:sz w:val="28"/>
          <w:szCs w:val="28"/>
        </w:rPr>
        <w:t xml:space="preserve"> для национальных экономик развитых и развивающихся стран.</w:t>
      </w:r>
      <w:r w:rsidR="00A04E32">
        <w:rPr>
          <w:sz w:val="28"/>
          <w:szCs w:val="28"/>
        </w:rPr>
        <w:t xml:space="preserve"> </w:t>
      </w:r>
      <w:r w:rsidR="009A33DF">
        <w:rPr>
          <w:color w:val="000000" w:themeColor="text1"/>
          <w:sz w:val="28"/>
          <w:szCs w:val="28"/>
          <w:shd w:val="clear" w:color="auto" w:fill="FFFFFF"/>
        </w:rPr>
        <w:t xml:space="preserve">Трансграничный углеродный налог и негативные последствия для российского экспорта. </w:t>
      </w:r>
    </w:p>
    <w:p w14:paraId="2B8075AE" w14:textId="6184C294" w:rsidR="009A33DF" w:rsidRDefault="009A33DF" w:rsidP="00F66A12">
      <w:pPr>
        <w:ind w:firstLine="708"/>
        <w:jc w:val="both"/>
        <w:rPr>
          <w:sz w:val="28"/>
          <w:szCs w:val="28"/>
        </w:rPr>
      </w:pPr>
      <w:proofErr w:type="spellStart"/>
      <w:r w:rsidRPr="006C5A9C">
        <w:rPr>
          <w:sz w:val="28"/>
          <w:szCs w:val="28"/>
        </w:rPr>
        <w:t>Гринвошинг</w:t>
      </w:r>
      <w:proofErr w:type="spellEnd"/>
      <w:r w:rsidRPr="006C5A9C">
        <w:rPr>
          <w:sz w:val="28"/>
          <w:szCs w:val="28"/>
        </w:rPr>
        <w:t>.</w:t>
      </w:r>
      <w:r w:rsidR="00707867">
        <w:rPr>
          <w:sz w:val="28"/>
          <w:szCs w:val="28"/>
        </w:rPr>
        <w:t xml:space="preserve"> </w:t>
      </w:r>
      <w:r w:rsidRPr="006C5A9C">
        <w:rPr>
          <w:sz w:val="28"/>
          <w:szCs w:val="28"/>
        </w:rPr>
        <w:t>Практика</w:t>
      </w:r>
      <w:r w:rsidR="00707867">
        <w:rPr>
          <w:sz w:val="28"/>
          <w:szCs w:val="28"/>
        </w:rPr>
        <w:t xml:space="preserve"> </w:t>
      </w:r>
      <w:proofErr w:type="spellStart"/>
      <w:r w:rsidRPr="006C5A9C">
        <w:rPr>
          <w:sz w:val="28"/>
          <w:szCs w:val="28"/>
        </w:rPr>
        <w:t>гринвошинга</w:t>
      </w:r>
      <w:proofErr w:type="spellEnd"/>
      <w:r w:rsidR="006F5A6C" w:rsidRPr="006F5A6C">
        <w:rPr>
          <w:sz w:val="28"/>
          <w:szCs w:val="28"/>
        </w:rPr>
        <w:t xml:space="preserve"> </w:t>
      </w:r>
      <w:r w:rsidRPr="006C5A9C">
        <w:rPr>
          <w:sz w:val="28"/>
          <w:szCs w:val="28"/>
        </w:rPr>
        <w:t>международных и российских компаний. Судебны</w:t>
      </w:r>
      <w:r w:rsidR="006F5A6C">
        <w:rPr>
          <w:sz w:val="28"/>
          <w:szCs w:val="28"/>
        </w:rPr>
        <w:t>е</w:t>
      </w:r>
      <w:r w:rsidRPr="006C5A9C">
        <w:rPr>
          <w:sz w:val="28"/>
          <w:szCs w:val="28"/>
        </w:rPr>
        <w:t xml:space="preserve"> разбирательств</w:t>
      </w:r>
      <w:r w:rsidR="006F5A6C">
        <w:rPr>
          <w:sz w:val="28"/>
          <w:szCs w:val="28"/>
        </w:rPr>
        <w:t>а</w:t>
      </w:r>
      <w:r w:rsidRPr="006C5A9C">
        <w:rPr>
          <w:sz w:val="28"/>
          <w:szCs w:val="28"/>
        </w:rPr>
        <w:t>, связанны</w:t>
      </w:r>
      <w:r w:rsidR="006F5A6C">
        <w:rPr>
          <w:sz w:val="28"/>
          <w:szCs w:val="28"/>
        </w:rPr>
        <w:t>е</w:t>
      </w:r>
      <w:r w:rsidRPr="006C5A9C">
        <w:rPr>
          <w:sz w:val="28"/>
          <w:szCs w:val="28"/>
        </w:rPr>
        <w:t xml:space="preserve"> с вопросами ESG и вопросами изменения климата. </w:t>
      </w:r>
    </w:p>
    <w:p w14:paraId="35097AB1" w14:textId="77777777" w:rsidR="006F5A6C" w:rsidRPr="00865BCF" w:rsidRDefault="006F5A6C" w:rsidP="006F5A6C">
      <w:pPr>
        <w:ind w:firstLine="708"/>
        <w:jc w:val="both"/>
        <w:rPr>
          <w:color w:val="000000" w:themeColor="text1"/>
          <w:sz w:val="28"/>
          <w:szCs w:val="28"/>
          <w:shd w:val="clear" w:color="auto" w:fill="FFFFFF"/>
        </w:rPr>
      </w:pPr>
      <w:r w:rsidRPr="00A04E32">
        <w:rPr>
          <w:color w:val="000000" w:themeColor="text1"/>
          <w:sz w:val="28"/>
          <w:szCs w:val="28"/>
          <w:shd w:val="clear" w:color="auto" w:fill="FFFFFF"/>
        </w:rPr>
        <w:t>Недостатки и проблемные зоны существующих рейтингов ESG.</w:t>
      </w:r>
      <w:r w:rsidRPr="00F022C3">
        <w:rPr>
          <w:color w:val="000000" w:themeColor="text1"/>
          <w:sz w:val="28"/>
          <w:szCs w:val="28"/>
          <w:shd w:val="clear" w:color="auto" w:fill="FFFFFF"/>
        </w:rPr>
        <w:t xml:space="preserve"> </w:t>
      </w:r>
      <w:r>
        <w:rPr>
          <w:color w:val="000000" w:themeColor="text1"/>
          <w:sz w:val="28"/>
          <w:szCs w:val="28"/>
          <w:shd w:val="clear" w:color="auto" w:fill="FFFFFF"/>
        </w:rPr>
        <w:t xml:space="preserve"> Проблемы</w:t>
      </w:r>
      <w:r w:rsidRPr="00997B78">
        <w:rPr>
          <w:color w:val="000000" w:themeColor="text1"/>
          <w:sz w:val="28"/>
          <w:szCs w:val="28"/>
          <w:shd w:val="clear" w:color="auto" w:fill="FFFFFF"/>
        </w:rPr>
        <w:t xml:space="preserve"> достоверност</w:t>
      </w:r>
      <w:r>
        <w:rPr>
          <w:color w:val="000000" w:themeColor="text1"/>
          <w:sz w:val="28"/>
          <w:szCs w:val="28"/>
          <w:shd w:val="clear" w:color="auto" w:fill="FFFFFF"/>
        </w:rPr>
        <w:t>и</w:t>
      </w:r>
      <w:r w:rsidRPr="00997B78">
        <w:rPr>
          <w:color w:val="000000" w:themeColor="text1"/>
          <w:sz w:val="28"/>
          <w:szCs w:val="28"/>
          <w:shd w:val="clear" w:color="auto" w:fill="FFFFFF"/>
        </w:rPr>
        <w:t xml:space="preserve"> нефинансовой отчетности компаний.</w:t>
      </w:r>
    </w:p>
    <w:p w14:paraId="7A2F7158" w14:textId="77777777" w:rsidR="009A33DF" w:rsidRPr="00655F12" w:rsidRDefault="009A33DF" w:rsidP="00F66A12">
      <w:pPr>
        <w:ind w:firstLine="708"/>
        <w:jc w:val="both"/>
        <w:rPr>
          <w:sz w:val="28"/>
          <w:szCs w:val="28"/>
        </w:rPr>
      </w:pPr>
      <w:r>
        <w:rPr>
          <w:sz w:val="28"/>
          <w:szCs w:val="28"/>
        </w:rPr>
        <w:t xml:space="preserve">Минимизация рисков, связанных с внедрением </w:t>
      </w:r>
      <w:r>
        <w:rPr>
          <w:sz w:val="28"/>
          <w:szCs w:val="28"/>
          <w:lang w:val="en-US"/>
        </w:rPr>
        <w:t>ESG</w:t>
      </w:r>
      <w:r w:rsidRPr="00655F12">
        <w:rPr>
          <w:sz w:val="28"/>
          <w:szCs w:val="28"/>
        </w:rPr>
        <w:t>-</w:t>
      </w:r>
      <w:r>
        <w:rPr>
          <w:sz w:val="28"/>
          <w:szCs w:val="28"/>
        </w:rPr>
        <w:t xml:space="preserve">принципов. </w:t>
      </w:r>
    </w:p>
    <w:p w14:paraId="091C34B5" w14:textId="77777777" w:rsidR="009A33DF" w:rsidRDefault="009A33DF" w:rsidP="009A33DF"/>
    <w:p w14:paraId="7EA1FBFA" w14:textId="274CB2C3" w:rsidR="00C662C6" w:rsidRDefault="00C662C6" w:rsidP="00C662C6">
      <w:pPr>
        <w:autoSpaceDE w:val="0"/>
        <w:autoSpaceDN w:val="0"/>
        <w:adjustRightInd w:val="0"/>
        <w:rPr>
          <w:sz w:val="28"/>
          <w:szCs w:val="28"/>
        </w:rPr>
      </w:pPr>
    </w:p>
    <w:p w14:paraId="7ED486DD" w14:textId="77777777" w:rsidR="00C662C6" w:rsidRPr="009E073D" w:rsidRDefault="00C662C6" w:rsidP="00C662C6">
      <w:pPr>
        <w:pStyle w:val="1"/>
        <w:spacing w:line="276" w:lineRule="auto"/>
        <w:ind w:firstLine="360"/>
        <w:jc w:val="both"/>
        <w:rPr>
          <w:rFonts w:ascii="Times New Roman" w:hAnsi="Times New Roman"/>
          <w:sz w:val="28"/>
          <w:szCs w:val="28"/>
          <w:lang w:val="ru-RU"/>
        </w:rPr>
      </w:pPr>
      <w:bookmarkStart w:id="6" w:name="_Toc3995504"/>
      <w:r w:rsidRPr="009E073D">
        <w:rPr>
          <w:rFonts w:ascii="Times New Roman" w:hAnsi="Times New Roman"/>
          <w:sz w:val="28"/>
          <w:szCs w:val="28"/>
          <w:lang w:val="ru-RU"/>
        </w:rPr>
        <w:t xml:space="preserve">5.2. </w:t>
      </w:r>
      <w:proofErr w:type="spellStart"/>
      <w:r w:rsidRPr="009E073D">
        <w:rPr>
          <w:rFonts w:ascii="Times New Roman" w:hAnsi="Times New Roman"/>
          <w:sz w:val="28"/>
          <w:szCs w:val="28"/>
          <w:lang w:val="ru-RU"/>
        </w:rPr>
        <w:t>Учебно</w:t>
      </w:r>
      <w:proofErr w:type="spellEnd"/>
      <w:r w:rsidRPr="009E073D">
        <w:rPr>
          <w:rFonts w:ascii="Times New Roman" w:hAnsi="Times New Roman"/>
          <w:sz w:val="28"/>
          <w:szCs w:val="28"/>
          <w:lang w:val="ru-RU"/>
        </w:rPr>
        <w:t xml:space="preserve"> - тематический план</w:t>
      </w:r>
      <w:bookmarkEnd w:id="6"/>
    </w:p>
    <w:p w14:paraId="3A46D614" w14:textId="53F2C05B" w:rsidR="00C662C6" w:rsidRPr="001F4779" w:rsidRDefault="00C662C6" w:rsidP="00C662C6">
      <w:pPr>
        <w:shd w:val="clear" w:color="auto" w:fill="FFFFFF"/>
        <w:ind w:right="24"/>
        <w:rPr>
          <w:sz w:val="22"/>
          <w:szCs w:val="22"/>
        </w:rPr>
      </w:pPr>
      <w:r w:rsidRPr="001F4779">
        <w:rPr>
          <w:color w:val="000000"/>
          <w:sz w:val="22"/>
          <w:szCs w:val="22"/>
        </w:rPr>
        <w:t xml:space="preserve">Таблица </w:t>
      </w:r>
      <w:r w:rsidR="00360010" w:rsidRPr="001F4779">
        <w:rPr>
          <w:color w:val="000000"/>
          <w:sz w:val="22"/>
          <w:szCs w:val="22"/>
        </w:rPr>
        <w:t>3</w:t>
      </w: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39"/>
        <w:gridCol w:w="992"/>
        <w:gridCol w:w="709"/>
        <w:gridCol w:w="992"/>
        <w:gridCol w:w="1134"/>
        <w:gridCol w:w="992"/>
        <w:gridCol w:w="2268"/>
      </w:tblGrid>
      <w:tr w:rsidR="00C662C6" w:rsidRPr="007C0609" w14:paraId="7E756F15" w14:textId="77777777" w:rsidTr="00E01BC8">
        <w:trPr>
          <w:cantSplit/>
        </w:trPr>
        <w:tc>
          <w:tcPr>
            <w:tcW w:w="709" w:type="dxa"/>
          </w:tcPr>
          <w:p w14:paraId="01DE35E6" w14:textId="77777777" w:rsidR="00C662C6" w:rsidRPr="0008476B" w:rsidRDefault="00C662C6" w:rsidP="00A90224">
            <w:pPr>
              <w:jc w:val="center"/>
              <w:rPr>
                <w:b/>
              </w:rPr>
            </w:pPr>
            <w:r w:rsidRPr="0008476B">
              <w:rPr>
                <w:b/>
              </w:rPr>
              <w:t>№</w:t>
            </w:r>
          </w:p>
        </w:tc>
        <w:tc>
          <w:tcPr>
            <w:tcW w:w="2439" w:type="dxa"/>
            <w:vMerge w:val="restart"/>
          </w:tcPr>
          <w:p w14:paraId="44C665E3" w14:textId="77777777" w:rsidR="00C662C6" w:rsidRPr="0008476B" w:rsidRDefault="00C662C6" w:rsidP="00A90224">
            <w:pPr>
              <w:jc w:val="center"/>
              <w:rPr>
                <w:b/>
              </w:rPr>
            </w:pPr>
            <w:r w:rsidRPr="0008476B">
              <w:rPr>
                <w:b/>
              </w:rPr>
              <w:t>Наименование раздела и темы дисциплины</w:t>
            </w:r>
          </w:p>
        </w:tc>
        <w:tc>
          <w:tcPr>
            <w:tcW w:w="992" w:type="dxa"/>
            <w:vMerge w:val="restart"/>
          </w:tcPr>
          <w:p w14:paraId="0A3F8B30" w14:textId="77777777" w:rsidR="00C662C6" w:rsidRPr="0008476B" w:rsidRDefault="00C662C6" w:rsidP="00A90224">
            <w:pPr>
              <w:jc w:val="center"/>
              <w:rPr>
                <w:b/>
              </w:rPr>
            </w:pPr>
            <w:r w:rsidRPr="0008476B">
              <w:rPr>
                <w:b/>
              </w:rPr>
              <w:t>Всего (часов)</w:t>
            </w:r>
          </w:p>
        </w:tc>
        <w:tc>
          <w:tcPr>
            <w:tcW w:w="3827" w:type="dxa"/>
            <w:gridSpan w:val="4"/>
          </w:tcPr>
          <w:p w14:paraId="42CB7320" w14:textId="77777777" w:rsidR="00C662C6" w:rsidRPr="00E86AED" w:rsidRDefault="00C662C6" w:rsidP="00A90224">
            <w:pPr>
              <w:ind w:left="-288" w:right="-108"/>
              <w:jc w:val="center"/>
              <w:rPr>
                <w:b/>
              </w:rPr>
            </w:pPr>
            <w:r w:rsidRPr="00E86AED">
              <w:rPr>
                <w:b/>
              </w:rPr>
              <w:t>Трудоёмкость в часах</w:t>
            </w:r>
          </w:p>
          <w:p w14:paraId="120C5F6E" w14:textId="273C9671" w:rsidR="00C662C6" w:rsidRPr="00065D3B" w:rsidRDefault="005A68CB" w:rsidP="00A90224">
            <w:pPr>
              <w:ind w:left="-288"/>
              <w:jc w:val="center"/>
              <w:rPr>
                <w:b/>
                <w:sz w:val="28"/>
                <w:szCs w:val="28"/>
              </w:rPr>
            </w:pPr>
            <w:r w:rsidRPr="005A68CB">
              <w:rPr>
                <w:b/>
              </w:rPr>
              <w:t>Контактная работа</w:t>
            </w:r>
            <w:r>
              <w:rPr>
                <w:b/>
                <w:sz w:val="28"/>
                <w:szCs w:val="28"/>
              </w:rPr>
              <w:t>-</w:t>
            </w:r>
          </w:p>
          <w:p w14:paraId="7FB5B967" w14:textId="3D9AB6F1" w:rsidR="00C662C6" w:rsidRPr="007C0609" w:rsidRDefault="00DD3EAA" w:rsidP="00DD3EAA">
            <w:pPr>
              <w:ind w:left="601"/>
              <w:jc w:val="both"/>
              <w:rPr>
                <w:b/>
              </w:rPr>
            </w:pPr>
            <w:r>
              <w:rPr>
                <w:b/>
              </w:rPr>
              <w:t xml:space="preserve">  </w:t>
            </w:r>
            <w:r w:rsidR="00C662C6" w:rsidRPr="0008476B">
              <w:rPr>
                <w:b/>
              </w:rPr>
              <w:t>Аудиторная работа</w:t>
            </w:r>
          </w:p>
        </w:tc>
        <w:tc>
          <w:tcPr>
            <w:tcW w:w="2268" w:type="dxa"/>
          </w:tcPr>
          <w:p w14:paraId="4D2D3A97" w14:textId="77777777" w:rsidR="00C662C6" w:rsidRPr="007C0609" w:rsidRDefault="00C662C6" w:rsidP="00A90224">
            <w:pPr>
              <w:jc w:val="center"/>
              <w:rPr>
                <w:b/>
              </w:rPr>
            </w:pPr>
            <w:r w:rsidRPr="007C0609">
              <w:rPr>
                <w:b/>
              </w:rPr>
              <w:t xml:space="preserve">Формы текущего </w:t>
            </w:r>
          </w:p>
          <w:p w14:paraId="5B2D9336" w14:textId="77777777" w:rsidR="00C662C6" w:rsidRPr="007C0609" w:rsidRDefault="00C662C6" w:rsidP="00A90224">
            <w:pPr>
              <w:jc w:val="center"/>
              <w:rPr>
                <w:b/>
              </w:rPr>
            </w:pPr>
            <w:r w:rsidRPr="007C0609">
              <w:rPr>
                <w:b/>
              </w:rPr>
              <w:t>контроля</w:t>
            </w:r>
          </w:p>
        </w:tc>
      </w:tr>
      <w:tr w:rsidR="002F0517" w:rsidRPr="0008476B" w14:paraId="481F22A8" w14:textId="77777777" w:rsidTr="00E01BC8">
        <w:trPr>
          <w:cantSplit/>
        </w:trPr>
        <w:tc>
          <w:tcPr>
            <w:tcW w:w="709" w:type="dxa"/>
            <w:tcBorders>
              <w:bottom w:val="single" w:sz="4" w:space="0" w:color="auto"/>
            </w:tcBorders>
          </w:tcPr>
          <w:p w14:paraId="7A336B1E" w14:textId="77777777" w:rsidR="002F0517" w:rsidRPr="0008476B" w:rsidRDefault="002F0517" w:rsidP="00A90224">
            <w:pPr>
              <w:jc w:val="center"/>
              <w:rPr>
                <w:b/>
              </w:rPr>
            </w:pPr>
            <w:r w:rsidRPr="0008476B">
              <w:rPr>
                <w:b/>
              </w:rPr>
              <w:t>п/п</w:t>
            </w:r>
          </w:p>
        </w:tc>
        <w:tc>
          <w:tcPr>
            <w:tcW w:w="2439" w:type="dxa"/>
            <w:vMerge/>
            <w:tcBorders>
              <w:bottom w:val="single" w:sz="4" w:space="0" w:color="auto"/>
            </w:tcBorders>
          </w:tcPr>
          <w:p w14:paraId="21A14CB8" w14:textId="77777777" w:rsidR="002F0517" w:rsidRPr="0008476B" w:rsidRDefault="002F0517" w:rsidP="00A90224">
            <w:pPr>
              <w:jc w:val="center"/>
              <w:rPr>
                <w:b/>
              </w:rPr>
            </w:pPr>
          </w:p>
        </w:tc>
        <w:tc>
          <w:tcPr>
            <w:tcW w:w="992" w:type="dxa"/>
            <w:vMerge/>
            <w:tcBorders>
              <w:bottom w:val="single" w:sz="4" w:space="0" w:color="auto"/>
            </w:tcBorders>
          </w:tcPr>
          <w:p w14:paraId="4408FB32" w14:textId="77777777" w:rsidR="002F0517" w:rsidRPr="0008476B" w:rsidRDefault="002F0517" w:rsidP="00A90224">
            <w:pPr>
              <w:jc w:val="center"/>
              <w:rPr>
                <w:b/>
              </w:rPr>
            </w:pPr>
          </w:p>
        </w:tc>
        <w:tc>
          <w:tcPr>
            <w:tcW w:w="709" w:type="dxa"/>
            <w:tcBorders>
              <w:bottom w:val="single" w:sz="4" w:space="0" w:color="auto"/>
            </w:tcBorders>
          </w:tcPr>
          <w:p w14:paraId="27998A87" w14:textId="77777777" w:rsidR="002F0517" w:rsidRPr="00C21ED9" w:rsidRDefault="002F0517" w:rsidP="005A68CB">
            <w:pPr>
              <w:ind w:left="-111"/>
              <w:jc w:val="center"/>
              <w:rPr>
                <w:sz w:val="20"/>
                <w:szCs w:val="20"/>
              </w:rPr>
            </w:pPr>
            <w:r w:rsidRPr="00C21ED9">
              <w:rPr>
                <w:sz w:val="20"/>
                <w:szCs w:val="20"/>
              </w:rPr>
              <w:t>Общая</w:t>
            </w:r>
          </w:p>
          <w:p w14:paraId="48641CF5" w14:textId="77777777" w:rsidR="002F0517" w:rsidRPr="00C21ED9" w:rsidRDefault="002F0517" w:rsidP="005A68CB">
            <w:pPr>
              <w:ind w:left="-111"/>
              <w:jc w:val="center"/>
              <w:rPr>
                <w:sz w:val="20"/>
                <w:szCs w:val="20"/>
              </w:rPr>
            </w:pPr>
          </w:p>
        </w:tc>
        <w:tc>
          <w:tcPr>
            <w:tcW w:w="992" w:type="dxa"/>
            <w:tcBorders>
              <w:bottom w:val="single" w:sz="4" w:space="0" w:color="auto"/>
            </w:tcBorders>
          </w:tcPr>
          <w:p w14:paraId="43B7BA85" w14:textId="77777777" w:rsidR="002F0517" w:rsidRPr="00C21ED9" w:rsidRDefault="002F0517" w:rsidP="005A68CB">
            <w:pPr>
              <w:ind w:left="-101"/>
              <w:jc w:val="center"/>
              <w:rPr>
                <w:sz w:val="20"/>
                <w:szCs w:val="20"/>
              </w:rPr>
            </w:pPr>
            <w:r w:rsidRPr="00C21ED9">
              <w:rPr>
                <w:sz w:val="20"/>
                <w:szCs w:val="20"/>
              </w:rPr>
              <w:t>Лекции</w:t>
            </w:r>
          </w:p>
        </w:tc>
        <w:tc>
          <w:tcPr>
            <w:tcW w:w="1134" w:type="dxa"/>
            <w:tcBorders>
              <w:bottom w:val="single" w:sz="4" w:space="0" w:color="auto"/>
            </w:tcBorders>
          </w:tcPr>
          <w:p w14:paraId="6A2477DB" w14:textId="2BFD738A" w:rsidR="002F0517" w:rsidRPr="00C21ED9" w:rsidRDefault="002F0517" w:rsidP="001F4779">
            <w:pPr>
              <w:jc w:val="center"/>
              <w:rPr>
                <w:sz w:val="20"/>
                <w:szCs w:val="20"/>
              </w:rPr>
            </w:pPr>
            <w:proofErr w:type="spellStart"/>
            <w:r w:rsidRPr="00C21ED9">
              <w:rPr>
                <w:sz w:val="20"/>
                <w:szCs w:val="20"/>
              </w:rPr>
              <w:t>Практич</w:t>
            </w:r>
            <w:proofErr w:type="spellEnd"/>
            <w:r>
              <w:rPr>
                <w:sz w:val="20"/>
                <w:szCs w:val="20"/>
              </w:rPr>
              <w:t>.</w:t>
            </w:r>
            <w:r w:rsidRPr="00C21ED9">
              <w:rPr>
                <w:sz w:val="20"/>
                <w:szCs w:val="20"/>
              </w:rPr>
              <w:t xml:space="preserve"> и семинар</w:t>
            </w:r>
            <w:r>
              <w:rPr>
                <w:sz w:val="20"/>
                <w:szCs w:val="20"/>
              </w:rPr>
              <w:t>.</w:t>
            </w:r>
            <w:r w:rsidRPr="00C21ED9">
              <w:rPr>
                <w:sz w:val="20"/>
                <w:szCs w:val="20"/>
              </w:rPr>
              <w:t xml:space="preserve"> занятия</w:t>
            </w:r>
          </w:p>
        </w:tc>
        <w:tc>
          <w:tcPr>
            <w:tcW w:w="992" w:type="dxa"/>
            <w:tcBorders>
              <w:bottom w:val="single" w:sz="4" w:space="0" w:color="auto"/>
            </w:tcBorders>
          </w:tcPr>
          <w:p w14:paraId="1416F5B0" w14:textId="77777777" w:rsidR="002F0517" w:rsidRPr="00C21ED9" w:rsidRDefault="002F0517" w:rsidP="001F4779">
            <w:pPr>
              <w:ind w:left="-109"/>
              <w:jc w:val="center"/>
              <w:rPr>
                <w:b/>
                <w:sz w:val="20"/>
                <w:szCs w:val="20"/>
              </w:rPr>
            </w:pPr>
            <w:r w:rsidRPr="00C21ED9">
              <w:rPr>
                <w:b/>
                <w:sz w:val="20"/>
                <w:szCs w:val="20"/>
              </w:rPr>
              <w:t>Самостоятельная работа</w:t>
            </w:r>
          </w:p>
        </w:tc>
        <w:tc>
          <w:tcPr>
            <w:tcW w:w="2268" w:type="dxa"/>
            <w:tcBorders>
              <w:bottom w:val="single" w:sz="4" w:space="0" w:color="auto"/>
            </w:tcBorders>
          </w:tcPr>
          <w:p w14:paraId="4FDC0E58" w14:textId="77777777" w:rsidR="002F0517" w:rsidRPr="0008476B" w:rsidRDefault="002F0517" w:rsidP="00A90224">
            <w:pPr>
              <w:ind w:hanging="155"/>
              <w:jc w:val="center"/>
              <w:rPr>
                <w:b/>
              </w:rPr>
            </w:pPr>
          </w:p>
        </w:tc>
      </w:tr>
      <w:tr w:rsidR="002F0517" w:rsidRPr="00E86AED" w14:paraId="18BC5576" w14:textId="77777777" w:rsidTr="00E01BC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09" w:type="dxa"/>
          </w:tcPr>
          <w:p w14:paraId="15A51140" w14:textId="77777777" w:rsidR="002F0517" w:rsidRPr="00E86AED" w:rsidRDefault="002F0517" w:rsidP="00A90224">
            <w:pPr>
              <w:rPr>
                <w:sz w:val="22"/>
                <w:szCs w:val="22"/>
              </w:rPr>
            </w:pPr>
            <w:r w:rsidRPr="00E86AED">
              <w:rPr>
                <w:sz w:val="22"/>
                <w:szCs w:val="22"/>
              </w:rPr>
              <w:t>1</w:t>
            </w:r>
          </w:p>
        </w:tc>
        <w:tc>
          <w:tcPr>
            <w:tcW w:w="2439" w:type="dxa"/>
          </w:tcPr>
          <w:p w14:paraId="78937A6C" w14:textId="0E68FB29" w:rsidR="002F0517" w:rsidRPr="00E86AED" w:rsidRDefault="00DF63EE" w:rsidP="00826112">
            <w:pPr>
              <w:jc w:val="left"/>
              <w:rPr>
                <w:rFonts w:asciiTheme="majorBidi" w:hAnsiTheme="majorBidi" w:cstheme="majorBidi"/>
                <w:bCs/>
                <w:iCs/>
                <w:sz w:val="22"/>
                <w:szCs w:val="22"/>
              </w:rPr>
            </w:pPr>
            <w:r w:rsidRPr="00E86AED">
              <w:rPr>
                <w:bCs/>
                <w:sz w:val="22"/>
                <w:szCs w:val="22"/>
              </w:rPr>
              <w:t xml:space="preserve">Концепция и компоненты </w:t>
            </w:r>
            <w:r w:rsidRPr="00E86AED">
              <w:rPr>
                <w:bCs/>
                <w:sz w:val="22"/>
                <w:szCs w:val="22"/>
                <w:lang w:val="en-US"/>
              </w:rPr>
              <w:t>ESG</w:t>
            </w:r>
            <w:r w:rsidRPr="00E86AED">
              <w:rPr>
                <w:bCs/>
                <w:iCs/>
                <w:sz w:val="22"/>
                <w:szCs w:val="22"/>
              </w:rPr>
              <w:t xml:space="preserve"> </w:t>
            </w:r>
          </w:p>
        </w:tc>
        <w:tc>
          <w:tcPr>
            <w:tcW w:w="992" w:type="dxa"/>
            <w:vAlign w:val="center"/>
          </w:tcPr>
          <w:p w14:paraId="4CCC6796" w14:textId="4CB854CD" w:rsidR="002F0517" w:rsidRPr="00E86AED" w:rsidRDefault="002F0517" w:rsidP="005473ED">
            <w:pPr>
              <w:pStyle w:val="31"/>
              <w:jc w:val="center"/>
              <w:rPr>
                <w:rFonts w:asciiTheme="majorBidi" w:hAnsiTheme="majorBidi" w:cstheme="majorBidi"/>
                <w:color w:val="auto"/>
                <w:sz w:val="22"/>
                <w:szCs w:val="22"/>
                <w:lang w:val="en-US"/>
              </w:rPr>
            </w:pPr>
            <w:r w:rsidRPr="00E86AED">
              <w:rPr>
                <w:rFonts w:asciiTheme="majorBidi" w:hAnsiTheme="majorBidi" w:cstheme="majorBidi"/>
                <w:sz w:val="22"/>
                <w:szCs w:val="22"/>
              </w:rPr>
              <w:t>1</w:t>
            </w:r>
            <w:r w:rsidR="006931C2" w:rsidRPr="00E86AED">
              <w:rPr>
                <w:rFonts w:asciiTheme="majorBidi" w:hAnsiTheme="majorBidi" w:cstheme="majorBidi"/>
                <w:sz w:val="22"/>
                <w:szCs w:val="22"/>
                <w:lang w:val="en-US"/>
              </w:rPr>
              <w:t>7</w:t>
            </w:r>
          </w:p>
        </w:tc>
        <w:tc>
          <w:tcPr>
            <w:tcW w:w="709" w:type="dxa"/>
            <w:vAlign w:val="center"/>
          </w:tcPr>
          <w:p w14:paraId="58AEC420" w14:textId="26097FD8" w:rsidR="002F0517" w:rsidRPr="00E86AED" w:rsidRDefault="006931C2" w:rsidP="00A90224">
            <w:pPr>
              <w:jc w:val="center"/>
              <w:rPr>
                <w:rFonts w:asciiTheme="majorBidi" w:hAnsiTheme="majorBidi" w:cstheme="majorBidi"/>
                <w:sz w:val="22"/>
                <w:szCs w:val="22"/>
                <w:lang w:val="en-US"/>
              </w:rPr>
            </w:pPr>
            <w:r w:rsidRPr="00E86AED">
              <w:rPr>
                <w:rFonts w:asciiTheme="majorBidi" w:hAnsiTheme="majorBidi" w:cstheme="majorBidi"/>
                <w:color w:val="000000"/>
                <w:sz w:val="22"/>
                <w:szCs w:val="22"/>
                <w:lang w:val="en-US"/>
              </w:rPr>
              <w:t>5</w:t>
            </w:r>
          </w:p>
        </w:tc>
        <w:tc>
          <w:tcPr>
            <w:tcW w:w="992" w:type="dxa"/>
            <w:vAlign w:val="center"/>
          </w:tcPr>
          <w:p w14:paraId="43A6E946" w14:textId="62E4F3BE" w:rsidR="002F0517" w:rsidRPr="00E86AED" w:rsidRDefault="005A66AB" w:rsidP="00A90224">
            <w:pPr>
              <w:jc w:val="center"/>
              <w:rPr>
                <w:rFonts w:asciiTheme="majorBidi" w:hAnsiTheme="majorBidi" w:cstheme="majorBidi"/>
                <w:sz w:val="22"/>
                <w:szCs w:val="22"/>
                <w:lang w:val="en-US"/>
              </w:rPr>
            </w:pPr>
            <w:r w:rsidRPr="00E86AED">
              <w:rPr>
                <w:rFonts w:asciiTheme="majorBidi" w:hAnsiTheme="majorBidi" w:cstheme="majorBidi"/>
                <w:sz w:val="22"/>
                <w:szCs w:val="22"/>
                <w:lang w:val="en-US"/>
              </w:rPr>
              <w:t>1</w:t>
            </w:r>
          </w:p>
        </w:tc>
        <w:tc>
          <w:tcPr>
            <w:tcW w:w="1134" w:type="dxa"/>
            <w:vAlign w:val="center"/>
          </w:tcPr>
          <w:p w14:paraId="19346D3D" w14:textId="39549BAE" w:rsidR="002F0517" w:rsidRPr="00E86AED" w:rsidRDefault="002F0517" w:rsidP="00A90224">
            <w:pPr>
              <w:ind w:right="146" w:firstLine="91"/>
              <w:jc w:val="center"/>
              <w:rPr>
                <w:rFonts w:asciiTheme="majorBidi" w:hAnsiTheme="majorBidi" w:cstheme="majorBidi"/>
                <w:sz w:val="22"/>
                <w:szCs w:val="22"/>
              </w:rPr>
            </w:pPr>
            <w:r w:rsidRPr="00E86AED">
              <w:rPr>
                <w:rFonts w:asciiTheme="majorBidi" w:hAnsiTheme="majorBidi" w:cstheme="majorBidi"/>
                <w:sz w:val="22"/>
                <w:szCs w:val="22"/>
              </w:rPr>
              <w:t>4</w:t>
            </w:r>
          </w:p>
        </w:tc>
        <w:tc>
          <w:tcPr>
            <w:tcW w:w="992" w:type="dxa"/>
            <w:vAlign w:val="center"/>
          </w:tcPr>
          <w:p w14:paraId="0B4F8DB6" w14:textId="5B7C77DA" w:rsidR="002F0517" w:rsidRPr="00E86AED" w:rsidRDefault="00A67B5A" w:rsidP="00A90224">
            <w:pPr>
              <w:ind w:right="146" w:hanging="70"/>
              <w:jc w:val="center"/>
              <w:rPr>
                <w:rFonts w:asciiTheme="majorBidi" w:hAnsiTheme="majorBidi" w:cstheme="majorBidi"/>
                <w:sz w:val="22"/>
                <w:szCs w:val="22"/>
                <w:lang w:val="en-US"/>
              </w:rPr>
            </w:pPr>
            <w:r w:rsidRPr="00E86AED">
              <w:rPr>
                <w:rFonts w:asciiTheme="majorBidi" w:hAnsiTheme="majorBidi" w:cstheme="majorBidi"/>
                <w:sz w:val="22"/>
                <w:szCs w:val="22"/>
              </w:rPr>
              <w:t>1</w:t>
            </w:r>
            <w:r w:rsidR="005A66AB" w:rsidRPr="00E86AED">
              <w:rPr>
                <w:rFonts w:asciiTheme="majorBidi" w:hAnsiTheme="majorBidi" w:cstheme="majorBidi"/>
                <w:sz w:val="22"/>
                <w:szCs w:val="22"/>
                <w:lang w:val="en-US"/>
              </w:rPr>
              <w:t>2</w:t>
            </w:r>
          </w:p>
        </w:tc>
        <w:tc>
          <w:tcPr>
            <w:tcW w:w="2268" w:type="dxa"/>
          </w:tcPr>
          <w:p w14:paraId="38B1D16F" w14:textId="7AFC1FE0" w:rsidR="002F0517" w:rsidRPr="00E86AED" w:rsidRDefault="00D422BC" w:rsidP="00E86AED">
            <w:pPr>
              <w:tabs>
                <w:tab w:val="left" w:pos="2055"/>
              </w:tabs>
              <w:ind w:right="191"/>
              <w:jc w:val="left"/>
              <w:rPr>
                <w:sz w:val="22"/>
                <w:szCs w:val="22"/>
              </w:rPr>
            </w:pPr>
            <w:r w:rsidRPr="00E86AED">
              <w:rPr>
                <w:sz w:val="22"/>
                <w:szCs w:val="22"/>
              </w:rPr>
              <w:t>Опрос, решение тестов, дискуссия, решение практико-ориентированных заданий</w:t>
            </w:r>
          </w:p>
        </w:tc>
      </w:tr>
      <w:tr w:rsidR="00D422BC" w:rsidRPr="00E86AED" w14:paraId="03EB93E2" w14:textId="77777777" w:rsidTr="00E01BC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612"/>
        </w:trPr>
        <w:tc>
          <w:tcPr>
            <w:tcW w:w="709" w:type="dxa"/>
          </w:tcPr>
          <w:p w14:paraId="0C2743F2" w14:textId="77777777" w:rsidR="00D422BC" w:rsidRPr="00E86AED" w:rsidRDefault="00D422BC" w:rsidP="00D422BC">
            <w:pPr>
              <w:rPr>
                <w:sz w:val="22"/>
                <w:szCs w:val="22"/>
              </w:rPr>
            </w:pPr>
            <w:r w:rsidRPr="00E86AED">
              <w:rPr>
                <w:sz w:val="22"/>
                <w:szCs w:val="22"/>
              </w:rPr>
              <w:t>2</w:t>
            </w:r>
          </w:p>
        </w:tc>
        <w:tc>
          <w:tcPr>
            <w:tcW w:w="2439" w:type="dxa"/>
          </w:tcPr>
          <w:p w14:paraId="5966579B" w14:textId="6D7CBD01" w:rsidR="00D422BC" w:rsidRPr="00E86AED" w:rsidRDefault="00DF63EE" w:rsidP="00826112">
            <w:pPr>
              <w:jc w:val="left"/>
              <w:rPr>
                <w:rFonts w:asciiTheme="majorBidi" w:hAnsiTheme="majorBidi" w:cstheme="majorBidi"/>
                <w:bCs/>
                <w:sz w:val="22"/>
                <w:szCs w:val="22"/>
              </w:rPr>
            </w:pPr>
            <w:r w:rsidRPr="00E86AED">
              <w:rPr>
                <w:rFonts w:asciiTheme="majorBidi" w:hAnsiTheme="majorBidi" w:cstheme="majorBidi"/>
                <w:bCs/>
                <w:sz w:val="22"/>
                <w:szCs w:val="22"/>
              </w:rPr>
              <w:t>ESG-трансформации компаний в России и за рубежом</w:t>
            </w:r>
          </w:p>
        </w:tc>
        <w:tc>
          <w:tcPr>
            <w:tcW w:w="992" w:type="dxa"/>
            <w:vAlign w:val="center"/>
          </w:tcPr>
          <w:p w14:paraId="463BB418" w14:textId="23A45C96" w:rsidR="00D422BC" w:rsidRPr="00E86AED" w:rsidRDefault="00D422BC" w:rsidP="00D422BC">
            <w:pPr>
              <w:pStyle w:val="31"/>
              <w:jc w:val="center"/>
              <w:rPr>
                <w:rFonts w:asciiTheme="majorBidi" w:hAnsiTheme="majorBidi" w:cstheme="majorBidi"/>
                <w:color w:val="auto"/>
                <w:sz w:val="22"/>
                <w:szCs w:val="22"/>
                <w:lang w:val="en-US"/>
              </w:rPr>
            </w:pPr>
            <w:r w:rsidRPr="00E86AED">
              <w:rPr>
                <w:rFonts w:asciiTheme="majorBidi" w:hAnsiTheme="majorBidi" w:cstheme="majorBidi"/>
                <w:sz w:val="22"/>
                <w:szCs w:val="22"/>
              </w:rPr>
              <w:t>1</w:t>
            </w:r>
            <w:r w:rsidR="006931C2" w:rsidRPr="00E86AED">
              <w:rPr>
                <w:rFonts w:asciiTheme="majorBidi" w:hAnsiTheme="majorBidi" w:cstheme="majorBidi"/>
                <w:sz w:val="22"/>
                <w:szCs w:val="22"/>
                <w:lang w:val="en-US"/>
              </w:rPr>
              <w:t>7</w:t>
            </w:r>
          </w:p>
        </w:tc>
        <w:tc>
          <w:tcPr>
            <w:tcW w:w="709" w:type="dxa"/>
            <w:vAlign w:val="center"/>
          </w:tcPr>
          <w:p w14:paraId="7B78CDF0" w14:textId="706AEBD4" w:rsidR="00D422BC" w:rsidRPr="00E86AED" w:rsidRDefault="006931C2" w:rsidP="00D422BC">
            <w:pPr>
              <w:jc w:val="center"/>
              <w:rPr>
                <w:rFonts w:asciiTheme="majorBidi" w:hAnsiTheme="majorBidi" w:cstheme="majorBidi"/>
                <w:sz w:val="22"/>
                <w:szCs w:val="22"/>
                <w:lang w:val="en-US"/>
              </w:rPr>
            </w:pPr>
            <w:r w:rsidRPr="00E86AED">
              <w:rPr>
                <w:rFonts w:asciiTheme="majorBidi" w:hAnsiTheme="majorBidi" w:cstheme="majorBidi"/>
                <w:sz w:val="22"/>
                <w:szCs w:val="22"/>
                <w:lang w:val="en-US"/>
              </w:rPr>
              <w:t>5</w:t>
            </w:r>
          </w:p>
        </w:tc>
        <w:tc>
          <w:tcPr>
            <w:tcW w:w="992" w:type="dxa"/>
            <w:vAlign w:val="center"/>
          </w:tcPr>
          <w:p w14:paraId="64816C7E" w14:textId="194F3960" w:rsidR="00D422BC" w:rsidRPr="00E86AED" w:rsidRDefault="005A66AB" w:rsidP="00D422BC">
            <w:pPr>
              <w:jc w:val="center"/>
              <w:rPr>
                <w:rFonts w:asciiTheme="majorBidi" w:hAnsiTheme="majorBidi" w:cstheme="majorBidi"/>
                <w:sz w:val="22"/>
                <w:szCs w:val="22"/>
                <w:lang w:val="en-US"/>
              </w:rPr>
            </w:pPr>
            <w:r w:rsidRPr="00E86AED">
              <w:rPr>
                <w:rFonts w:asciiTheme="majorBidi" w:hAnsiTheme="majorBidi" w:cstheme="majorBidi"/>
                <w:sz w:val="22"/>
                <w:szCs w:val="22"/>
                <w:lang w:val="en-US"/>
              </w:rPr>
              <w:t>1</w:t>
            </w:r>
          </w:p>
        </w:tc>
        <w:tc>
          <w:tcPr>
            <w:tcW w:w="1134" w:type="dxa"/>
            <w:vAlign w:val="center"/>
          </w:tcPr>
          <w:p w14:paraId="37C0FCF2" w14:textId="0617C614" w:rsidR="00D422BC" w:rsidRPr="00E86AED" w:rsidRDefault="005A66AB" w:rsidP="00D422BC">
            <w:pPr>
              <w:jc w:val="center"/>
              <w:rPr>
                <w:rFonts w:asciiTheme="majorBidi" w:hAnsiTheme="majorBidi" w:cstheme="majorBidi"/>
                <w:sz w:val="22"/>
                <w:szCs w:val="22"/>
                <w:lang w:val="en-US"/>
              </w:rPr>
            </w:pPr>
            <w:r w:rsidRPr="00E86AED">
              <w:rPr>
                <w:rFonts w:asciiTheme="majorBidi" w:hAnsiTheme="majorBidi" w:cstheme="majorBidi"/>
                <w:sz w:val="22"/>
                <w:szCs w:val="22"/>
                <w:lang w:val="en-US"/>
              </w:rPr>
              <w:t>4</w:t>
            </w:r>
          </w:p>
        </w:tc>
        <w:tc>
          <w:tcPr>
            <w:tcW w:w="992" w:type="dxa"/>
            <w:vAlign w:val="center"/>
          </w:tcPr>
          <w:p w14:paraId="01B4ACE7" w14:textId="3FF51368" w:rsidR="00D422BC" w:rsidRPr="00E86AED" w:rsidRDefault="00D422BC" w:rsidP="00D422BC">
            <w:pPr>
              <w:ind w:hanging="70"/>
              <w:jc w:val="center"/>
              <w:rPr>
                <w:rFonts w:asciiTheme="majorBidi" w:hAnsiTheme="majorBidi" w:cstheme="majorBidi"/>
                <w:sz w:val="22"/>
                <w:szCs w:val="22"/>
                <w:lang w:val="en-US"/>
              </w:rPr>
            </w:pPr>
            <w:r w:rsidRPr="00E86AED">
              <w:rPr>
                <w:rFonts w:asciiTheme="majorBidi" w:hAnsiTheme="majorBidi" w:cstheme="majorBidi"/>
                <w:color w:val="000000"/>
                <w:sz w:val="22"/>
                <w:szCs w:val="22"/>
              </w:rPr>
              <w:t>1</w:t>
            </w:r>
            <w:r w:rsidR="005A66AB" w:rsidRPr="00E86AED">
              <w:rPr>
                <w:rFonts w:asciiTheme="majorBidi" w:hAnsiTheme="majorBidi" w:cstheme="majorBidi"/>
                <w:color w:val="000000"/>
                <w:sz w:val="22"/>
                <w:szCs w:val="22"/>
                <w:lang w:val="en-US"/>
              </w:rPr>
              <w:t>2</w:t>
            </w:r>
          </w:p>
        </w:tc>
        <w:tc>
          <w:tcPr>
            <w:tcW w:w="2268" w:type="dxa"/>
          </w:tcPr>
          <w:p w14:paraId="118DB1D3" w14:textId="2AFCA279" w:rsidR="00D422BC" w:rsidRPr="00E86AED" w:rsidRDefault="00D422BC" w:rsidP="00A224A4">
            <w:pPr>
              <w:jc w:val="left"/>
              <w:rPr>
                <w:sz w:val="22"/>
                <w:szCs w:val="22"/>
              </w:rPr>
            </w:pPr>
            <w:r w:rsidRPr="00E86AED">
              <w:rPr>
                <w:sz w:val="22"/>
                <w:szCs w:val="22"/>
              </w:rPr>
              <w:t>Опрос, решение тестов, дискуссия, решение практико-ориентированных заданий</w:t>
            </w:r>
          </w:p>
        </w:tc>
      </w:tr>
      <w:tr w:rsidR="00D422BC" w:rsidRPr="00E86AED" w14:paraId="661357CD" w14:textId="77777777" w:rsidTr="00E01BC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Pr>
          <w:p w14:paraId="7F94FE15" w14:textId="77777777" w:rsidR="00D422BC" w:rsidRPr="00E86AED" w:rsidRDefault="00D422BC" w:rsidP="00D422BC">
            <w:pPr>
              <w:rPr>
                <w:sz w:val="22"/>
                <w:szCs w:val="22"/>
              </w:rPr>
            </w:pPr>
            <w:r w:rsidRPr="00E86AED">
              <w:rPr>
                <w:sz w:val="22"/>
                <w:szCs w:val="22"/>
              </w:rPr>
              <w:lastRenderedPageBreak/>
              <w:t>3</w:t>
            </w:r>
          </w:p>
        </w:tc>
        <w:tc>
          <w:tcPr>
            <w:tcW w:w="2439" w:type="dxa"/>
          </w:tcPr>
          <w:p w14:paraId="11E45DEF" w14:textId="01968480" w:rsidR="00D422BC" w:rsidRPr="00E86AED" w:rsidRDefault="00DF63EE" w:rsidP="00826112">
            <w:pPr>
              <w:jc w:val="left"/>
              <w:rPr>
                <w:bCs/>
                <w:sz w:val="22"/>
                <w:szCs w:val="22"/>
              </w:rPr>
            </w:pPr>
            <w:r w:rsidRPr="00E86AED">
              <w:rPr>
                <w:bCs/>
                <w:sz w:val="22"/>
                <w:szCs w:val="22"/>
              </w:rPr>
              <w:t xml:space="preserve">Управление проектами, основанными на </w:t>
            </w:r>
            <w:r w:rsidRPr="00E86AED">
              <w:rPr>
                <w:bCs/>
                <w:sz w:val="22"/>
                <w:szCs w:val="22"/>
                <w:lang w:val="en-US"/>
              </w:rPr>
              <w:t>ESG</w:t>
            </w:r>
            <w:r w:rsidRPr="00E86AED">
              <w:rPr>
                <w:bCs/>
                <w:sz w:val="22"/>
                <w:szCs w:val="22"/>
              </w:rPr>
              <w:t>-принципах, и оценка их эффективности</w:t>
            </w:r>
          </w:p>
        </w:tc>
        <w:tc>
          <w:tcPr>
            <w:tcW w:w="992" w:type="dxa"/>
            <w:vAlign w:val="center"/>
          </w:tcPr>
          <w:p w14:paraId="00F46415" w14:textId="06E74C4E" w:rsidR="00D422BC" w:rsidRPr="00E86AED" w:rsidRDefault="00D422BC" w:rsidP="00D422BC">
            <w:pPr>
              <w:pStyle w:val="31"/>
              <w:jc w:val="center"/>
              <w:rPr>
                <w:rFonts w:asciiTheme="majorBidi" w:hAnsiTheme="majorBidi" w:cstheme="majorBidi"/>
                <w:color w:val="auto"/>
                <w:sz w:val="22"/>
                <w:szCs w:val="22"/>
                <w:lang w:val="en-US"/>
              </w:rPr>
            </w:pPr>
            <w:r w:rsidRPr="00E86AED">
              <w:rPr>
                <w:rFonts w:asciiTheme="majorBidi" w:hAnsiTheme="majorBidi" w:cstheme="majorBidi"/>
                <w:sz w:val="22"/>
                <w:szCs w:val="22"/>
              </w:rPr>
              <w:t>2</w:t>
            </w:r>
            <w:r w:rsidR="006931C2" w:rsidRPr="00E86AED">
              <w:rPr>
                <w:rFonts w:asciiTheme="majorBidi" w:hAnsiTheme="majorBidi" w:cstheme="majorBidi"/>
                <w:sz w:val="22"/>
                <w:szCs w:val="22"/>
                <w:lang w:val="en-US"/>
              </w:rPr>
              <w:t>0</w:t>
            </w:r>
          </w:p>
        </w:tc>
        <w:tc>
          <w:tcPr>
            <w:tcW w:w="709" w:type="dxa"/>
            <w:vAlign w:val="center"/>
          </w:tcPr>
          <w:p w14:paraId="3AB02D55" w14:textId="2791316A" w:rsidR="00D422BC" w:rsidRPr="00E86AED" w:rsidRDefault="006931C2" w:rsidP="00D422BC">
            <w:pPr>
              <w:spacing w:before="120" w:after="120"/>
              <w:jc w:val="center"/>
              <w:rPr>
                <w:rFonts w:asciiTheme="majorBidi" w:hAnsiTheme="majorBidi" w:cstheme="majorBidi"/>
                <w:sz w:val="22"/>
                <w:szCs w:val="22"/>
                <w:lang w:val="en-US"/>
              </w:rPr>
            </w:pPr>
            <w:r w:rsidRPr="00E86AED">
              <w:rPr>
                <w:rFonts w:asciiTheme="majorBidi" w:hAnsiTheme="majorBidi" w:cstheme="majorBidi"/>
                <w:color w:val="000000"/>
                <w:sz w:val="22"/>
                <w:szCs w:val="22"/>
                <w:lang w:val="en-US"/>
              </w:rPr>
              <w:t>6</w:t>
            </w:r>
          </w:p>
        </w:tc>
        <w:tc>
          <w:tcPr>
            <w:tcW w:w="992" w:type="dxa"/>
            <w:vAlign w:val="center"/>
          </w:tcPr>
          <w:p w14:paraId="13C7D619" w14:textId="31483637" w:rsidR="00D422BC" w:rsidRPr="00E86AED" w:rsidRDefault="00D422BC" w:rsidP="00D422BC">
            <w:pPr>
              <w:spacing w:before="120" w:after="120"/>
              <w:jc w:val="center"/>
              <w:rPr>
                <w:rFonts w:asciiTheme="majorBidi" w:hAnsiTheme="majorBidi" w:cstheme="majorBidi"/>
                <w:sz w:val="22"/>
                <w:szCs w:val="22"/>
              </w:rPr>
            </w:pPr>
            <w:r w:rsidRPr="00E86AED">
              <w:rPr>
                <w:rFonts w:asciiTheme="majorBidi" w:hAnsiTheme="majorBidi" w:cstheme="majorBidi"/>
                <w:sz w:val="22"/>
                <w:szCs w:val="22"/>
              </w:rPr>
              <w:t>2</w:t>
            </w:r>
          </w:p>
        </w:tc>
        <w:tc>
          <w:tcPr>
            <w:tcW w:w="1134" w:type="dxa"/>
            <w:vAlign w:val="center"/>
          </w:tcPr>
          <w:p w14:paraId="1BB8F1F4" w14:textId="520DA29F" w:rsidR="00D422BC" w:rsidRPr="00E86AED" w:rsidRDefault="005A66AB" w:rsidP="00D422BC">
            <w:pPr>
              <w:spacing w:before="120" w:after="120"/>
              <w:jc w:val="center"/>
              <w:rPr>
                <w:rFonts w:asciiTheme="majorBidi" w:hAnsiTheme="majorBidi" w:cstheme="majorBidi"/>
                <w:sz w:val="22"/>
                <w:szCs w:val="22"/>
                <w:lang w:val="en-US"/>
              </w:rPr>
            </w:pPr>
            <w:r w:rsidRPr="00E86AED">
              <w:rPr>
                <w:rFonts w:asciiTheme="majorBidi" w:hAnsiTheme="majorBidi" w:cstheme="majorBidi"/>
                <w:color w:val="000000"/>
                <w:sz w:val="22"/>
                <w:szCs w:val="22"/>
                <w:lang w:val="en-US"/>
              </w:rPr>
              <w:t>4</w:t>
            </w:r>
          </w:p>
        </w:tc>
        <w:tc>
          <w:tcPr>
            <w:tcW w:w="992" w:type="dxa"/>
            <w:vAlign w:val="center"/>
          </w:tcPr>
          <w:p w14:paraId="2126CE1F" w14:textId="7D18D4AF" w:rsidR="00D422BC" w:rsidRPr="00E86AED" w:rsidRDefault="00D422BC" w:rsidP="00D422BC">
            <w:pPr>
              <w:spacing w:before="120" w:after="120"/>
              <w:ind w:hanging="70"/>
              <w:jc w:val="center"/>
              <w:rPr>
                <w:rFonts w:asciiTheme="majorBidi" w:hAnsiTheme="majorBidi" w:cstheme="majorBidi"/>
                <w:sz w:val="22"/>
                <w:szCs w:val="22"/>
              </w:rPr>
            </w:pPr>
            <w:r w:rsidRPr="00E86AED">
              <w:rPr>
                <w:rFonts w:asciiTheme="majorBidi" w:hAnsiTheme="majorBidi" w:cstheme="majorBidi"/>
                <w:sz w:val="22"/>
                <w:szCs w:val="22"/>
              </w:rPr>
              <w:t>14</w:t>
            </w:r>
          </w:p>
        </w:tc>
        <w:tc>
          <w:tcPr>
            <w:tcW w:w="2268" w:type="dxa"/>
          </w:tcPr>
          <w:p w14:paraId="68BE42BE" w14:textId="2D428BB6" w:rsidR="00D422BC" w:rsidRPr="00E86AED" w:rsidRDefault="00D422BC" w:rsidP="00A224A4">
            <w:pPr>
              <w:jc w:val="left"/>
              <w:rPr>
                <w:sz w:val="22"/>
                <w:szCs w:val="22"/>
              </w:rPr>
            </w:pPr>
            <w:r w:rsidRPr="00E86AED">
              <w:rPr>
                <w:sz w:val="22"/>
                <w:szCs w:val="22"/>
              </w:rPr>
              <w:t>Опрос, решение тестов, дискуссия, решение практико-ориентированных заданий</w:t>
            </w:r>
          </w:p>
        </w:tc>
      </w:tr>
      <w:tr w:rsidR="00D422BC" w:rsidRPr="00E86AED" w14:paraId="7EA5E239" w14:textId="77777777" w:rsidTr="00E01BC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22"/>
        </w:trPr>
        <w:tc>
          <w:tcPr>
            <w:tcW w:w="709" w:type="dxa"/>
          </w:tcPr>
          <w:p w14:paraId="0F1C3914" w14:textId="77777777" w:rsidR="00D422BC" w:rsidRPr="00E86AED" w:rsidRDefault="00D422BC" w:rsidP="00D422BC">
            <w:pPr>
              <w:rPr>
                <w:sz w:val="22"/>
                <w:szCs w:val="22"/>
              </w:rPr>
            </w:pPr>
            <w:r w:rsidRPr="00E86AED">
              <w:rPr>
                <w:sz w:val="22"/>
                <w:szCs w:val="22"/>
              </w:rPr>
              <w:t>4</w:t>
            </w:r>
          </w:p>
        </w:tc>
        <w:tc>
          <w:tcPr>
            <w:tcW w:w="2439" w:type="dxa"/>
          </w:tcPr>
          <w:p w14:paraId="3D0B5C7B" w14:textId="2A08C040" w:rsidR="00DF63EE" w:rsidRPr="00E86AED" w:rsidRDefault="00D422BC" w:rsidP="00DF63EE">
            <w:pPr>
              <w:jc w:val="left"/>
              <w:rPr>
                <w:bCs/>
                <w:color w:val="000000" w:themeColor="text1"/>
                <w:sz w:val="22"/>
                <w:szCs w:val="22"/>
              </w:rPr>
            </w:pPr>
            <w:r w:rsidRPr="00E86AED">
              <w:rPr>
                <w:sz w:val="22"/>
                <w:szCs w:val="22"/>
              </w:rPr>
              <w:t xml:space="preserve"> </w:t>
            </w:r>
            <w:r w:rsidRPr="00E86AED">
              <w:rPr>
                <w:color w:val="000000" w:themeColor="text1"/>
                <w:sz w:val="22"/>
                <w:szCs w:val="22"/>
              </w:rPr>
              <w:t>«Устойчивое» финансирование</w:t>
            </w:r>
            <w:r w:rsidR="00DF63EE" w:rsidRPr="00E86AED">
              <w:rPr>
                <w:b/>
                <w:color w:val="000000" w:themeColor="text1"/>
                <w:sz w:val="22"/>
                <w:szCs w:val="22"/>
              </w:rPr>
              <w:t xml:space="preserve"> </w:t>
            </w:r>
            <w:r w:rsidR="00DF63EE" w:rsidRPr="00E86AED">
              <w:rPr>
                <w:bCs/>
                <w:color w:val="000000" w:themeColor="text1"/>
                <w:sz w:val="22"/>
                <w:szCs w:val="22"/>
              </w:rPr>
              <w:t>на российском и международном финансовом рынке</w:t>
            </w:r>
          </w:p>
          <w:p w14:paraId="48C6736E" w14:textId="77E7BC76" w:rsidR="00D422BC" w:rsidRPr="00E86AED" w:rsidRDefault="00D422BC" w:rsidP="00826112">
            <w:pPr>
              <w:jc w:val="left"/>
              <w:rPr>
                <w:sz w:val="22"/>
                <w:szCs w:val="22"/>
              </w:rPr>
            </w:pPr>
          </w:p>
        </w:tc>
        <w:tc>
          <w:tcPr>
            <w:tcW w:w="992" w:type="dxa"/>
            <w:vAlign w:val="center"/>
          </w:tcPr>
          <w:p w14:paraId="00472186" w14:textId="00E0D037" w:rsidR="00D422BC" w:rsidRPr="00E86AED" w:rsidRDefault="00D422BC" w:rsidP="00D422BC">
            <w:pPr>
              <w:pStyle w:val="31"/>
              <w:jc w:val="center"/>
              <w:rPr>
                <w:rFonts w:asciiTheme="majorBidi" w:hAnsiTheme="majorBidi" w:cstheme="majorBidi"/>
                <w:color w:val="auto"/>
                <w:sz w:val="22"/>
                <w:szCs w:val="22"/>
                <w:lang w:val="en-US"/>
              </w:rPr>
            </w:pPr>
            <w:r w:rsidRPr="00E86AED">
              <w:rPr>
                <w:rFonts w:asciiTheme="majorBidi" w:hAnsiTheme="majorBidi" w:cstheme="majorBidi"/>
                <w:sz w:val="22"/>
                <w:szCs w:val="22"/>
              </w:rPr>
              <w:t>2</w:t>
            </w:r>
            <w:r w:rsidR="006931C2" w:rsidRPr="00E86AED">
              <w:rPr>
                <w:rFonts w:asciiTheme="majorBidi" w:hAnsiTheme="majorBidi" w:cstheme="majorBidi"/>
                <w:sz w:val="22"/>
                <w:szCs w:val="22"/>
                <w:lang w:val="en-US"/>
              </w:rPr>
              <w:t>2</w:t>
            </w:r>
          </w:p>
        </w:tc>
        <w:tc>
          <w:tcPr>
            <w:tcW w:w="709" w:type="dxa"/>
            <w:vAlign w:val="center"/>
          </w:tcPr>
          <w:p w14:paraId="43DDCDFF" w14:textId="2D8CA836" w:rsidR="00D422BC" w:rsidRPr="00E86AED" w:rsidRDefault="006931C2" w:rsidP="00D422BC">
            <w:pPr>
              <w:spacing w:before="120" w:after="120"/>
              <w:contextualSpacing/>
              <w:jc w:val="center"/>
              <w:rPr>
                <w:rFonts w:asciiTheme="majorBidi" w:hAnsiTheme="majorBidi" w:cstheme="majorBidi"/>
                <w:sz w:val="22"/>
                <w:szCs w:val="22"/>
                <w:lang w:val="en-US"/>
              </w:rPr>
            </w:pPr>
            <w:r w:rsidRPr="00E86AED">
              <w:rPr>
                <w:rFonts w:asciiTheme="majorBidi" w:hAnsiTheme="majorBidi" w:cstheme="majorBidi"/>
                <w:color w:val="000000"/>
                <w:sz w:val="22"/>
                <w:szCs w:val="22"/>
                <w:lang w:val="en-US"/>
              </w:rPr>
              <w:t>8</w:t>
            </w:r>
          </w:p>
        </w:tc>
        <w:tc>
          <w:tcPr>
            <w:tcW w:w="992" w:type="dxa"/>
            <w:vAlign w:val="center"/>
          </w:tcPr>
          <w:p w14:paraId="2F3491F2" w14:textId="77F03B77" w:rsidR="00D422BC" w:rsidRPr="00E86AED" w:rsidRDefault="00D422BC" w:rsidP="00D422BC">
            <w:pPr>
              <w:spacing w:before="120" w:after="120"/>
              <w:contextualSpacing/>
              <w:jc w:val="center"/>
              <w:rPr>
                <w:rFonts w:asciiTheme="majorBidi" w:hAnsiTheme="majorBidi" w:cstheme="majorBidi"/>
                <w:sz w:val="22"/>
                <w:szCs w:val="22"/>
              </w:rPr>
            </w:pPr>
            <w:r w:rsidRPr="00E86AED">
              <w:rPr>
                <w:rFonts w:asciiTheme="majorBidi" w:hAnsiTheme="majorBidi" w:cstheme="majorBidi"/>
                <w:color w:val="000000"/>
                <w:sz w:val="22"/>
                <w:szCs w:val="22"/>
              </w:rPr>
              <w:t>2</w:t>
            </w:r>
          </w:p>
        </w:tc>
        <w:tc>
          <w:tcPr>
            <w:tcW w:w="1134" w:type="dxa"/>
            <w:vAlign w:val="center"/>
          </w:tcPr>
          <w:p w14:paraId="52D6347A" w14:textId="6104793F" w:rsidR="00D422BC" w:rsidRPr="00E86AED" w:rsidRDefault="005A66AB" w:rsidP="00D422BC">
            <w:pPr>
              <w:spacing w:before="120" w:after="120"/>
              <w:contextualSpacing/>
              <w:jc w:val="center"/>
              <w:rPr>
                <w:rFonts w:asciiTheme="majorBidi" w:hAnsiTheme="majorBidi" w:cstheme="majorBidi"/>
                <w:sz w:val="22"/>
                <w:szCs w:val="22"/>
                <w:lang w:val="en-US"/>
              </w:rPr>
            </w:pPr>
            <w:r w:rsidRPr="00E86AED">
              <w:rPr>
                <w:rFonts w:asciiTheme="majorBidi" w:hAnsiTheme="majorBidi" w:cstheme="majorBidi"/>
                <w:color w:val="000000"/>
                <w:sz w:val="22"/>
                <w:szCs w:val="22"/>
                <w:lang w:val="en-US"/>
              </w:rPr>
              <w:t>6</w:t>
            </w:r>
          </w:p>
        </w:tc>
        <w:tc>
          <w:tcPr>
            <w:tcW w:w="992" w:type="dxa"/>
            <w:vAlign w:val="center"/>
          </w:tcPr>
          <w:p w14:paraId="7EA80CE6" w14:textId="7EEE2718" w:rsidR="00D422BC" w:rsidRPr="00E86AED" w:rsidRDefault="00D422BC" w:rsidP="00D422BC">
            <w:pPr>
              <w:ind w:hanging="70"/>
              <w:jc w:val="center"/>
              <w:rPr>
                <w:rFonts w:asciiTheme="majorBidi" w:hAnsiTheme="majorBidi" w:cstheme="majorBidi"/>
                <w:sz w:val="22"/>
                <w:szCs w:val="22"/>
              </w:rPr>
            </w:pPr>
            <w:r w:rsidRPr="00E86AED">
              <w:rPr>
                <w:rFonts w:asciiTheme="majorBidi" w:hAnsiTheme="majorBidi" w:cstheme="majorBidi"/>
                <w:color w:val="000000"/>
                <w:sz w:val="22"/>
                <w:szCs w:val="22"/>
              </w:rPr>
              <w:t>14</w:t>
            </w:r>
          </w:p>
        </w:tc>
        <w:tc>
          <w:tcPr>
            <w:tcW w:w="2268" w:type="dxa"/>
          </w:tcPr>
          <w:p w14:paraId="1003D8EE" w14:textId="48577B8D" w:rsidR="00D422BC" w:rsidRPr="00E86AED" w:rsidRDefault="00D422BC" w:rsidP="00A224A4">
            <w:pPr>
              <w:jc w:val="left"/>
              <w:rPr>
                <w:sz w:val="22"/>
                <w:szCs w:val="22"/>
              </w:rPr>
            </w:pPr>
            <w:r w:rsidRPr="00E86AED">
              <w:rPr>
                <w:sz w:val="22"/>
                <w:szCs w:val="22"/>
              </w:rPr>
              <w:t>Опрос, решение тестов, дискуссия, решение практико-ориентированных заданий</w:t>
            </w:r>
          </w:p>
        </w:tc>
      </w:tr>
      <w:tr w:rsidR="00D422BC" w:rsidRPr="00E86AED" w14:paraId="1CDC8AC1" w14:textId="77777777" w:rsidTr="00E01BC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Pr>
          <w:p w14:paraId="3CE494A7" w14:textId="77777777" w:rsidR="00D422BC" w:rsidRPr="00E86AED" w:rsidRDefault="00D422BC" w:rsidP="00D422BC">
            <w:pPr>
              <w:rPr>
                <w:sz w:val="22"/>
                <w:szCs w:val="22"/>
              </w:rPr>
            </w:pPr>
            <w:r w:rsidRPr="00E86AED">
              <w:rPr>
                <w:sz w:val="22"/>
                <w:szCs w:val="22"/>
              </w:rPr>
              <w:t>5</w:t>
            </w:r>
          </w:p>
        </w:tc>
        <w:tc>
          <w:tcPr>
            <w:tcW w:w="2439" w:type="dxa"/>
          </w:tcPr>
          <w:p w14:paraId="28278C88" w14:textId="18A66CE2" w:rsidR="00D422BC" w:rsidRPr="00E86AED" w:rsidRDefault="00D422BC" w:rsidP="00826112">
            <w:pPr>
              <w:pStyle w:val="31"/>
              <w:jc w:val="left"/>
              <w:rPr>
                <w:rFonts w:asciiTheme="majorBidi" w:hAnsiTheme="majorBidi" w:cstheme="majorBidi"/>
                <w:color w:val="auto"/>
                <w:sz w:val="22"/>
                <w:szCs w:val="22"/>
              </w:rPr>
            </w:pPr>
            <w:r w:rsidRPr="00E86AED">
              <w:rPr>
                <w:rFonts w:ascii="Times New Roman" w:hAnsi="Times New Roman"/>
                <w:sz w:val="22"/>
                <w:szCs w:val="22"/>
              </w:rPr>
              <w:t xml:space="preserve">Стандарты </w:t>
            </w:r>
            <w:r w:rsidRPr="00E86AED">
              <w:rPr>
                <w:rFonts w:ascii="Times New Roman" w:hAnsi="Times New Roman"/>
                <w:sz w:val="22"/>
                <w:szCs w:val="22"/>
                <w:lang w:val="en-US"/>
              </w:rPr>
              <w:t>ESG</w:t>
            </w:r>
            <w:r w:rsidRPr="00E86AED">
              <w:rPr>
                <w:rFonts w:ascii="Times New Roman" w:hAnsi="Times New Roman"/>
                <w:sz w:val="22"/>
                <w:szCs w:val="22"/>
              </w:rPr>
              <w:t xml:space="preserve"> и требования к отчетности в области устойчивого развития </w:t>
            </w:r>
          </w:p>
        </w:tc>
        <w:tc>
          <w:tcPr>
            <w:tcW w:w="992" w:type="dxa"/>
            <w:vAlign w:val="center"/>
          </w:tcPr>
          <w:p w14:paraId="10470A49" w14:textId="66B30143" w:rsidR="00D422BC" w:rsidRPr="00E86AED" w:rsidRDefault="00D422BC" w:rsidP="00D422BC">
            <w:pPr>
              <w:pStyle w:val="31"/>
              <w:jc w:val="center"/>
              <w:rPr>
                <w:rFonts w:asciiTheme="majorBidi" w:hAnsiTheme="majorBidi" w:cstheme="majorBidi"/>
                <w:color w:val="auto"/>
                <w:sz w:val="22"/>
                <w:szCs w:val="22"/>
                <w:lang w:val="en-US"/>
              </w:rPr>
            </w:pPr>
            <w:r w:rsidRPr="00E86AED">
              <w:rPr>
                <w:rFonts w:asciiTheme="majorBidi" w:hAnsiTheme="majorBidi" w:cstheme="majorBidi"/>
                <w:sz w:val="22"/>
                <w:szCs w:val="22"/>
              </w:rPr>
              <w:t>1</w:t>
            </w:r>
            <w:r w:rsidR="006931C2" w:rsidRPr="00E86AED">
              <w:rPr>
                <w:rFonts w:asciiTheme="majorBidi" w:hAnsiTheme="majorBidi" w:cstheme="majorBidi"/>
                <w:sz w:val="22"/>
                <w:szCs w:val="22"/>
                <w:lang w:val="en-US"/>
              </w:rPr>
              <w:t>5</w:t>
            </w:r>
          </w:p>
        </w:tc>
        <w:tc>
          <w:tcPr>
            <w:tcW w:w="709" w:type="dxa"/>
            <w:vAlign w:val="center"/>
          </w:tcPr>
          <w:p w14:paraId="106253EF" w14:textId="7FD14CF7" w:rsidR="00D422BC" w:rsidRPr="00E86AED" w:rsidRDefault="00D422BC" w:rsidP="00D422BC">
            <w:pPr>
              <w:jc w:val="center"/>
              <w:rPr>
                <w:rFonts w:asciiTheme="majorBidi" w:hAnsiTheme="majorBidi" w:cstheme="majorBidi"/>
                <w:sz w:val="22"/>
                <w:szCs w:val="22"/>
              </w:rPr>
            </w:pPr>
            <w:r w:rsidRPr="00E86AED">
              <w:rPr>
                <w:rFonts w:asciiTheme="majorBidi" w:hAnsiTheme="majorBidi" w:cstheme="majorBidi"/>
                <w:color w:val="000000"/>
                <w:sz w:val="22"/>
                <w:szCs w:val="22"/>
              </w:rPr>
              <w:t>3</w:t>
            </w:r>
          </w:p>
        </w:tc>
        <w:tc>
          <w:tcPr>
            <w:tcW w:w="992" w:type="dxa"/>
            <w:vAlign w:val="center"/>
          </w:tcPr>
          <w:p w14:paraId="273AC141" w14:textId="07F397F1" w:rsidR="00D422BC" w:rsidRPr="00E86AED" w:rsidRDefault="00D422BC" w:rsidP="00D422BC">
            <w:pPr>
              <w:jc w:val="center"/>
              <w:rPr>
                <w:rFonts w:asciiTheme="majorBidi" w:hAnsiTheme="majorBidi" w:cstheme="majorBidi"/>
                <w:sz w:val="22"/>
                <w:szCs w:val="22"/>
              </w:rPr>
            </w:pPr>
            <w:r w:rsidRPr="00E86AED">
              <w:rPr>
                <w:rFonts w:asciiTheme="majorBidi" w:hAnsiTheme="majorBidi" w:cstheme="majorBidi"/>
                <w:sz w:val="22"/>
                <w:szCs w:val="22"/>
              </w:rPr>
              <w:t>1</w:t>
            </w:r>
          </w:p>
        </w:tc>
        <w:tc>
          <w:tcPr>
            <w:tcW w:w="1134" w:type="dxa"/>
            <w:vAlign w:val="center"/>
          </w:tcPr>
          <w:p w14:paraId="7967174B" w14:textId="116792C0" w:rsidR="00D422BC" w:rsidRPr="00E86AED" w:rsidRDefault="00D422BC" w:rsidP="00D422BC">
            <w:pPr>
              <w:jc w:val="center"/>
              <w:rPr>
                <w:rFonts w:asciiTheme="majorBidi" w:hAnsiTheme="majorBidi" w:cstheme="majorBidi"/>
                <w:sz w:val="22"/>
                <w:szCs w:val="22"/>
              </w:rPr>
            </w:pPr>
            <w:r w:rsidRPr="00E86AED">
              <w:rPr>
                <w:rFonts w:asciiTheme="majorBidi" w:hAnsiTheme="majorBidi" w:cstheme="majorBidi"/>
                <w:sz w:val="22"/>
                <w:szCs w:val="22"/>
              </w:rPr>
              <w:t>2</w:t>
            </w:r>
          </w:p>
        </w:tc>
        <w:tc>
          <w:tcPr>
            <w:tcW w:w="992" w:type="dxa"/>
            <w:vAlign w:val="center"/>
          </w:tcPr>
          <w:p w14:paraId="02F58785" w14:textId="7D2A08AD" w:rsidR="00D422BC" w:rsidRPr="00E86AED" w:rsidRDefault="00D422BC" w:rsidP="00D422BC">
            <w:pPr>
              <w:ind w:right="146" w:hanging="70"/>
              <w:jc w:val="center"/>
              <w:rPr>
                <w:rFonts w:asciiTheme="majorBidi" w:hAnsiTheme="majorBidi" w:cstheme="majorBidi"/>
                <w:sz w:val="22"/>
                <w:szCs w:val="22"/>
                <w:lang w:val="en-US"/>
              </w:rPr>
            </w:pPr>
            <w:r w:rsidRPr="00E86AED">
              <w:rPr>
                <w:rFonts w:asciiTheme="majorBidi" w:hAnsiTheme="majorBidi" w:cstheme="majorBidi"/>
                <w:sz w:val="22"/>
                <w:szCs w:val="22"/>
              </w:rPr>
              <w:t>1</w:t>
            </w:r>
            <w:r w:rsidR="005A66AB" w:rsidRPr="00E86AED">
              <w:rPr>
                <w:rFonts w:asciiTheme="majorBidi" w:hAnsiTheme="majorBidi" w:cstheme="majorBidi"/>
                <w:sz w:val="22"/>
                <w:szCs w:val="22"/>
                <w:lang w:val="en-US"/>
              </w:rPr>
              <w:t>2</w:t>
            </w:r>
          </w:p>
        </w:tc>
        <w:tc>
          <w:tcPr>
            <w:tcW w:w="2268" w:type="dxa"/>
          </w:tcPr>
          <w:p w14:paraId="205CA2C1" w14:textId="1E6D6BD6" w:rsidR="00D422BC" w:rsidRPr="00E86AED" w:rsidRDefault="00D422BC" w:rsidP="00A224A4">
            <w:pPr>
              <w:jc w:val="left"/>
              <w:rPr>
                <w:sz w:val="22"/>
                <w:szCs w:val="22"/>
              </w:rPr>
            </w:pPr>
            <w:r w:rsidRPr="00E86AED">
              <w:rPr>
                <w:sz w:val="22"/>
                <w:szCs w:val="22"/>
              </w:rPr>
              <w:t>Опрос, решение тестов, дискуссия, решение практико-ориентированных заданий</w:t>
            </w:r>
          </w:p>
        </w:tc>
      </w:tr>
      <w:tr w:rsidR="00D422BC" w:rsidRPr="00E86AED" w14:paraId="099CD56C" w14:textId="77777777" w:rsidTr="00E01BC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005"/>
        </w:trPr>
        <w:tc>
          <w:tcPr>
            <w:tcW w:w="709" w:type="dxa"/>
          </w:tcPr>
          <w:p w14:paraId="53C3C0EA" w14:textId="77777777" w:rsidR="00D422BC" w:rsidRPr="00E86AED" w:rsidRDefault="00D422BC" w:rsidP="00D422BC">
            <w:pPr>
              <w:rPr>
                <w:sz w:val="22"/>
                <w:szCs w:val="22"/>
              </w:rPr>
            </w:pPr>
            <w:r w:rsidRPr="00E86AED">
              <w:rPr>
                <w:sz w:val="22"/>
                <w:szCs w:val="22"/>
              </w:rPr>
              <w:t>6</w:t>
            </w:r>
          </w:p>
        </w:tc>
        <w:tc>
          <w:tcPr>
            <w:tcW w:w="2439" w:type="dxa"/>
          </w:tcPr>
          <w:p w14:paraId="17CCB0B2" w14:textId="79B65210" w:rsidR="00D422BC" w:rsidRPr="00E86AED" w:rsidRDefault="00DF63EE" w:rsidP="00826112">
            <w:pPr>
              <w:pStyle w:val="31"/>
              <w:jc w:val="left"/>
              <w:rPr>
                <w:rFonts w:asciiTheme="majorBidi" w:hAnsiTheme="majorBidi" w:cstheme="majorBidi"/>
                <w:color w:val="auto"/>
                <w:sz w:val="22"/>
                <w:szCs w:val="22"/>
              </w:rPr>
            </w:pPr>
            <w:r w:rsidRPr="00E86AED">
              <w:rPr>
                <w:rFonts w:ascii="Times New Roman" w:hAnsi="Times New Roman"/>
                <w:sz w:val="22"/>
                <w:szCs w:val="22"/>
              </w:rPr>
              <w:t>Дилеммы ESG-повестки. Проблемы и риски, связанные с внедрением ESG-принципов, и их минимизация</w:t>
            </w:r>
          </w:p>
        </w:tc>
        <w:tc>
          <w:tcPr>
            <w:tcW w:w="992" w:type="dxa"/>
            <w:vAlign w:val="center"/>
          </w:tcPr>
          <w:p w14:paraId="22A34E6B" w14:textId="55CA4B70" w:rsidR="00D422BC" w:rsidRPr="00E86AED" w:rsidRDefault="00D422BC" w:rsidP="00D422BC">
            <w:pPr>
              <w:pStyle w:val="31"/>
              <w:jc w:val="center"/>
              <w:rPr>
                <w:rFonts w:asciiTheme="majorBidi" w:hAnsiTheme="majorBidi" w:cstheme="majorBidi"/>
                <w:color w:val="auto"/>
                <w:sz w:val="22"/>
                <w:szCs w:val="22"/>
                <w:lang w:val="en-US"/>
              </w:rPr>
            </w:pPr>
            <w:r w:rsidRPr="00E86AED">
              <w:rPr>
                <w:rFonts w:asciiTheme="majorBidi" w:hAnsiTheme="majorBidi" w:cstheme="majorBidi"/>
                <w:sz w:val="22"/>
                <w:szCs w:val="22"/>
              </w:rPr>
              <w:t>1</w:t>
            </w:r>
            <w:r w:rsidR="0030419D" w:rsidRPr="00E86AED">
              <w:rPr>
                <w:rFonts w:asciiTheme="majorBidi" w:hAnsiTheme="majorBidi" w:cstheme="majorBidi"/>
                <w:sz w:val="22"/>
                <w:szCs w:val="22"/>
                <w:lang w:val="en-US"/>
              </w:rPr>
              <w:t>7</w:t>
            </w:r>
          </w:p>
        </w:tc>
        <w:tc>
          <w:tcPr>
            <w:tcW w:w="709" w:type="dxa"/>
            <w:vAlign w:val="center"/>
          </w:tcPr>
          <w:p w14:paraId="6E0429B9" w14:textId="14F01ED3" w:rsidR="00D422BC" w:rsidRPr="00E86AED" w:rsidRDefault="00D422BC" w:rsidP="00D422BC">
            <w:pPr>
              <w:jc w:val="center"/>
              <w:rPr>
                <w:rFonts w:asciiTheme="majorBidi" w:hAnsiTheme="majorBidi" w:cstheme="majorBidi"/>
                <w:sz w:val="22"/>
                <w:szCs w:val="22"/>
              </w:rPr>
            </w:pPr>
            <w:r w:rsidRPr="00E86AED">
              <w:rPr>
                <w:rFonts w:asciiTheme="majorBidi" w:hAnsiTheme="majorBidi" w:cstheme="majorBidi"/>
                <w:sz w:val="22"/>
                <w:szCs w:val="22"/>
              </w:rPr>
              <w:t>5</w:t>
            </w:r>
          </w:p>
        </w:tc>
        <w:tc>
          <w:tcPr>
            <w:tcW w:w="992" w:type="dxa"/>
            <w:vAlign w:val="center"/>
          </w:tcPr>
          <w:p w14:paraId="30C189A8" w14:textId="5513D976" w:rsidR="00D422BC" w:rsidRPr="00E86AED" w:rsidRDefault="00D422BC" w:rsidP="00D422BC">
            <w:pPr>
              <w:jc w:val="center"/>
              <w:rPr>
                <w:rFonts w:asciiTheme="majorBidi" w:hAnsiTheme="majorBidi" w:cstheme="majorBidi"/>
                <w:sz w:val="22"/>
                <w:szCs w:val="22"/>
              </w:rPr>
            </w:pPr>
            <w:r w:rsidRPr="00E86AED">
              <w:rPr>
                <w:rFonts w:asciiTheme="majorBidi" w:hAnsiTheme="majorBidi" w:cstheme="majorBidi"/>
                <w:sz w:val="22"/>
                <w:szCs w:val="22"/>
              </w:rPr>
              <w:t>1</w:t>
            </w:r>
          </w:p>
        </w:tc>
        <w:tc>
          <w:tcPr>
            <w:tcW w:w="1134" w:type="dxa"/>
            <w:vAlign w:val="center"/>
          </w:tcPr>
          <w:p w14:paraId="7AF99E57" w14:textId="3E3829E0" w:rsidR="00D422BC" w:rsidRPr="00E86AED" w:rsidRDefault="00D422BC" w:rsidP="00D422BC">
            <w:pPr>
              <w:jc w:val="center"/>
              <w:rPr>
                <w:rFonts w:asciiTheme="majorBidi" w:hAnsiTheme="majorBidi" w:cstheme="majorBidi"/>
                <w:sz w:val="22"/>
                <w:szCs w:val="22"/>
              </w:rPr>
            </w:pPr>
            <w:r w:rsidRPr="00E86AED">
              <w:rPr>
                <w:rFonts w:asciiTheme="majorBidi" w:hAnsiTheme="majorBidi" w:cstheme="majorBidi"/>
                <w:color w:val="000000"/>
                <w:sz w:val="22"/>
                <w:szCs w:val="22"/>
              </w:rPr>
              <w:t>4</w:t>
            </w:r>
          </w:p>
        </w:tc>
        <w:tc>
          <w:tcPr>
            <w:tcW w:w="992" w:type="dxa"/>
            <w:vAlign w:val="center"/>
          </w:tcPr>
          <w:p w14:paraId="553C6744" w14:textId="04DBEA63" w:rsidR="00D422BC" w:rsidRPr="00E86AED" w:rsidRDefault="00D422BC" w:rsidP="00D422BC">
            <w:pPr>
              <w:ind w:right="146" w:hanging="70"/>
              <w:jc w:val="center"/>
              <w:rPr>
                <w:rFonts w:asciiTheme="majorBidi" w:hAnsiTheme="majorBidi" w:cstheme="majorBidi"/>
                <w:sz w:val="22"/>
                <w:szCs w:val="22"/>
                <w:lang w:val="en-US"/>
              </w:rPr>
            </w:pPr>
            <w:r w:rsidRPr="00E86AED">
              <w:rPr>
                <w:rFonts w:asciiTheme="majorBidi" w:hAnsiTheme="majorBidi" w:cstheme="majorBidi"/>
                <w:color w:val="000000"/>
                <w:sz w:val="22"/>
                <w:szCs w:val="22"/>
              </w:rPr>
              <w:t>1</w:t>
            </w:r>
            <w:r w:rsidR="005A66AB" w:rsidRPr="00E86AED">
              <w:rPr>
                <w:rFonts w:asciiTheme="majorBidi" w:hAnsiTheme="majorBidi" w:cstheme="majorBidi"/>
                <w:color w:val="000000"/>
                <w:sz w:val="22"/>
                <w:szCs w:val="22"/>
                <w:lang w:val="en-US"/>
              </w:rPr>
              <w:t>2</w:t>
            </w:r>
          </w:p>
        </w:tc>
        <w:tc>
          <w:tcPr>
            <w:tcW w:w="2268" w:type="dxa"/>
          </w:tcPr>
          <w:p w14:paraId="3BECE1BD" w14:textId="252D7417" w:rsidR="00D422BC" w:rsidRPr="00E86AED" w:rsidRDefault="00D422BC" w:rsidP="00A224A4">
            <w:pPr>
              <w:jc w:val="left"/>
              <w:rPr>
                <w:sz w:val="22"/>
                <w:szCs w:val="22"/>
              </w:rPr>
            </w:pPr>
            <w:r w:rsidRPr="00E86AED">
              <w:rPr>
                <w:sz w:val="22"/>
                <w:szCs w:val="22"/>
              </w:rPr>
              <w:t>Опрос, решение тестов, дискуссия, решение практико-ориентированных заданий</w:t>
            </w:r>
          </w:p>
        </w:tc>
      </w:tr>
      <w:tr w:rsidR="002F0517" w:rsidRPr="00E86AED" w14:paraId="61D5297B" w14:textId="77777777" w:rsidTr="00E01BC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14:paraId="7B0677FE" w14:textId="77777777" w:rsidR="002F0517" w:rsidRPr="00E86AED" w:rsidRDefault="002F0517" w:rsidP="00A90224">
            <w:pPr>
              <w:rPr>
                <w:sz w:val="22"/>
                <w:szCs w:val="22"/>
              </w:rPr>
            </w:pPr>
          </w:p>
        </w:tc>
        <w:tc>
          <w:tcPr>
            <w:tcW w:w="2439" w:type="dxa"/>
            <w:tcBorders>
              <w:top w:val="single" w:sz="6" w:space="0" w:color="auto"/>
              <w:left w:val="single" w:sz="6" w:space="0" w:color="auto"/>
              <w:bottom w:val="single" w:sz="6" w:space="0" w:color="auto"/>
              <w:right w:val="single" w:sz="6" w:space="0" w:color="auto"/>
            </w:tcBorders>
          </w:tcPr>
          <w:p w14:paraId="42364448" w14:textId="77777777" w:rsidR="002F0517" w:rsidRPr="00E86AED" w:rsidRDefault="002F0517" w:rsidP="00826112">
            <w:pPr>
              <w:ind w:right="-30"/>
              <w:jc w:val="left"/>
              <w:rPr>
                <w:sz w:val="22"/>
                <w:szCs w:val="22"/>
              </w:rPr>
            </w:pPr>
            <w:r w:rsidRPr="00E86AED">
              <w:rPr>
                <w:b/>
                <w:bCs/>
                <w:color w:val="000000"/>
                <w:sz w:val="22"/>
                <w:szCs w:val="22"/>
              </w:rPr>
              <w:t>В целом по дисциплине</w:t>
            </w:r>
          </w:p>
        </w:tc>
        <w:tc>
          <w:tcPr>
            <w:tcW w:w="992" w:type="dxa"/>
            <w:tcBorders>
              <w:top w:val="single" w:sz="6" w:space="0" w:color="auto"/>
              <w:left w:val="single" w:sz="6" w:space="0" w:color="auto"/>
              <w:bottom w:val="single" w:sz="6" w:space="0" w:color="auto"/>
              <w:right w:val="single" w:sz="6" w:space="0" w:color="auto"/>
            </w:tcBorders>
            <w:vAlign w:val="center"/>
          </w:tcPr>
          <w:p w14:paraId="36E6657C" w14:textId="77777777" w:rsidR="002F0517" w:rsidRPr="00E86AED" w:rsidRDefault="002F0517" w:rsidP="00A90224">
            <w:pPr>
              <w:ind w:right="-30"/>
              <w:jc w:val="center"/>
              <w:rPr>
                <w:sz w:val="22"/>
                <w:szCs w:val="22"/>
              </w:rPr>
            </w:pPr>
          </w:p>
          <w:p w14:paraId="3FD00C08" w14:textId="77777777" w:rsidR="002F0517" w:rsidRPr="00E86AED" w:rsidRDefault="002F0517" w:rsidP="00A90224">
            <w:pPr>
              <w:ind w:right="-30"/>
              <w:jc w:val="center"/>
              <w:rPr>
                <w:sz w:val="22"/>
                <w:szCs w:val="22"/>
              </w:rPr>
            </w:pPr>
            <w:r w:rsidRPr="00E86AED">
              <w:rPr>
                <w:sz w:val="22"/>
                <w:szCs w:val="22"/>
              </w:rPr>
              <w:t>108</w:t>
            </w:r>
          </w:p>
        </w:tc>
        <w:tc>
          <w:tcPr>
            <w:tcW w:w="709" w:type="dxa"/>
            <w:tcBorders>
              <w:top w:val="single" w:sz="6" w:space="0" w:color="auto"/>
              <w:left w:val="single" w:sz="6" w:space="0" w:color="auto"/>
              <w:bottom w:val="single" w:sz="6" w:space="0" w:color="auto"/>
              <w:right w:val="single" w:sz="6" w:space="0" w:color="auto"/>
            </w:tcBorders>
            <w:vAlign w:val="center"/>
          </w:tcPr>
          <w:p w14:paraId="2B6A5B69" w14:textId="77777777" w:rsidR="002F0517" w:rsidRPr="00E86AED" w:rsidRDefault="002F0517" w:rsidP="00A90224">
            <w:pPr>
              <w:ind w:right="-30"/>
              <w:jc w:val="center"/>
              <w:rPr>
                <w:sz w:val="22"/>
                <w:szCs w:val="22"/>
              </w:rPr>
            </w:pPr>
          </w:p>
          <w:p w14:paraId="2A419015" w14:textId="476DC0CF" w:rsidR="002F0517" w:rsidRPr="00E86AED" w:rsidRDefault="005A66AB" w:rsidP="00A90224">
            <w:pPr>
              <w:ind w:right="-30"/>
              <w:jc w:val="center"/>
              <w:rPr>
                <w:sz w:val="22"/>
                <w:szCs w:val="22"/>
                <w:lang w:val="en-US"/>
              </w:rPr>
            </w:pPr>
            <w:r w:rsidRPr="00E86AED">
              <w:rPr>
                <w:sz w:val="22"/>
                <w:szCs w:val="22"/>
                <w:lang w:val="en-US"/>
              </w:rPr>
              <w:t>32</w:t>
            </w:r>
          </w:p>
        </w:tc>
        <w:tc>
          <w:tcPr>
            <w:tcW w:w="992" w:type="dxa"/>
            <w:tcBorders>
              <w:top w:val="single" w:sz="6" w:space="0" w:color="auto"/>
              <w:left w:val="single" w:sz="6" w:space="0" w:color="auto"/>
              <w:bottom w:val="single" w:sz="6" w:space="0" w:color="auto"/>
              <w:right w:val="single" w:sz="6" w:space="0" w:color="auto"/>
            </w:tcBorders>
            <w:vAlign w:val="center"/>
          </w:tcPr>
          <w:p w14:paraId="30412D4D" w14:textId="77777777" w:rsidR="002F0517" w:rsidRPr="00E86AED" w:rsidRDefault="002F0517" w:rsidP="00A90224">
            <w:pPr>
              <w:ind w:right="-30"/>
              <w:jc w:val="center"/>
              <w:rPr>
                <w:sz w:val="22"/>
                <w:szCs w:val="22"/>
              </w:rPr>
            </w:pPr>
          </w:p>
          <w:p w14:paraId="4F73BB3D" w14:textId="2F75262A" w:rsidR="002F0517" w:rsidRPr="00E86AED" w:rsidRDefault="005A66AB" w:rsidP="00A90224">
            <w:pPr>
              <w:ind w:right="-30"/>
              <w:jc w:val="center"/>
              <w:rPr>
                <w:sz w:val="22"/>
                <w:szCs w:val="22"/>
                <w:lang w:val="en-US"/>
              </w:rPr>
            </w:pPr>
            <w:r w:rsidRPr="00E86AED">
              <w:rPr>
                <w:sz w:val="22"/>
                <w:szCs w:val="22"/>
                <w:lang w:val="en-US"/>
              </w:rPr>
              <w:t>8</w:t>
            </w:r>
          </w:p>
        </w:tc>
        <w:tc>
          <w:tcPr>
            <w:tcW w:w="1134" w:type="dxa"/>
            <w:tcBorders>
              <w:top w:val="single" w:sz="6" w:space="0" w:color="auto"/>
              <w:left w:val="single" w:sz="6" w:space="0" w:color="auto"/>
              <w:bottom w:val="single" w:sz="6" w:space="0" w:color="auto"/>
              <w:right w:val="single" w:sz="6" w:space="0" w:color="auto"/>
            </w:tcBorders>
            <w:vAlign w:val="center"/>
          </w:tcPr>
          <w:p w14:paraId="789BE317" w14:textId="77777777" w:rsidR="002F0517" w:rsidRPr="00E86AED" w:rsidRDefault="002F0517" w:rsidP="00A90224">
            <w:pPr>
              <w:ind w:right="-30"/>
              <w:jc w:val="center"/>
              <w:rPr>
                <w:sz w:val="22"/>
                <w:szCs w:val="22"/>
              </w:rPr>
            </w:pPr>
          </w:p>
          <w:p w14:paraId="691FD767" w14:textId="229AD316" w:rsidR="002F0517" w:rsidRPr="00E86AED" w:rsidRDefault="005A66AB" w:rsidP="002E7440">
            <w:pPr>
              <w:ind w:right="146" w:firstLine="91"/>
              <w:jc w:val="center"/>
              <w:rPr>
                <w:sz w:val="22"/>
                <w:szCs w:val="22"/>
                <w:lang w:val="en-US"/>
              </w:rPr>
            </w:pPr>
            <w:r w:rsidRPr="00E86AED">
              <w:rPr>
                <w:rFonts w:asciiTheme="majorBidi" w:hAnsiTheme="majorBidi" w:cstheme="majorBidi"/>
                <w:color w:val="000000"/>
                <w:sz w:val="22"/>
                <w:szCs w:val="22"/>
                <w:lang w:val="en-US"/>
              </w:rPr>
              <w:t>24</w:t>
            </w:r>
          </w:p>
        </w:tc>
        <w:tc>
          <w:tcPr>
            <w:tcW w:w="992" w:type="dxa"/>
            <w:tcBorders>
              <w:top w:val="single" w:sz="6" w:space="0" w:color="auto"/>
              <w:left w:val="single" w:sz="6" w:space="0" w:color="auto"/>
              <w:bottom w:val="single" w:sz="6" w:space="0" w:color="auto"/>
              <w:right w:val="single" w:sz="6" w:space="0" w:color="auto"/>
            </w:tcBorders>
            <w:vAlign w:val="center"/>
          </w:tcPr>
          <w:p w14:paraId="059779C4" w14:textId="77777777" w:rsidR="002F0517" w:rsidRPr="00E86AED" w:rsidRDefault="002F0517" w:rsidP="00A90224">
            <w:pPr>
              <w:ind w:right="146" w:firstLine="91"/>
              <w:jc w:val="center"/>
              <w:rPr>
                <w:sz w:val="22"/>
                <w:szCs w:val="22"/>
              </w:rPr>
            </w:pPr>
          </w:p>
          <w:p w14:paraId="1F270489" w14:textId="515EA6F7" w:rsidR="002F0517" w:rsidRPr="00E86AED" w:rsidRDefault="005A66AB" w:rsidP="00A90224">
            <w:pPr>
              <w:ind w:right="146" w:firstLine="91"/>
              <w:jc w:val="center"/>
              <w:rPr>
                <w:sz w:val="22"/>
                <w:szCs w:val="22"/>
                <w:lang w:val="en-US"/>
              </w:rPr>
            </w:pPr>
            <w:r w:rsidRPr="00E86AED">
              <w:rPr>
                <w:sz w:val="22"/>
                <w:szCs w:val="22"/>
                <w:lang w:val="en-US"/>
              </w:rPr>
              <w:t>76</w:t>
            </w:r>
          </w:p>
        </w:tc>
        <w:tc>
          <w:tcPr>
            <w:tcW w:w="2268" w:type="dxa"/>
            <w:tcBorders>
              <w:top w:val="single" w:sz="6" w:space="0" w:color="auto"/>
              <w:left w:val="single" w:sz="6" w:space="0" w:color="auto"/>
              <w:bottom w:val="single" w:sz="6" w:space="0" w:color="auto"/>
              <w:right w:val="single" w:sz="6" w:space="0" w:color="auto"/>
            </w:tcBorders>
          </w:tcPr>
          <w:p w14:paraId="2569AB16" w14:textId="22298148" w:rsidR="002F0517" w:rsidRPr="00E86AED" w:rsidRDefault="002E7440" w:rsidP="00E86AED">
            <w:pPr>
              <w:jc w:val="left"/>
              <w:rPr>
                <w:sz w:val="22"/>
                <w:szCs w:val="22"/>
              </w:rPr>
            </w:pPr>
            <w:r w:rsidRPr="00E86AED">
              <w:rPr>
                <w:sz w:val="22"/>
                <w:szCs w:val="22"/>
                <w:lang w:eastAsia="ru-RU"/>
              </w:rPr>
              <w:t>Согласно учебному плану:</w:t>
            </w:r>
            <w:r w:rsidRPr="00E86AED">
              <w:rPr>
                <w:sz w:val="22"/>
                <w:szCs w:val="22"/>
              </w:rPr>
              <w:t xml:space="preserve"> контрольная работа</w:t>
            </w:r>
          </w:p>
        </w:tc>
      </w:tr>
      <w:tr w:rsidR="002E7440" w:rsidRPr="00E86AED" w14:paraId="4749EC61" w14:textId="77777777" w:rsidTr="00E01BC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14:paraId="5E812076" w14:textId="77777777" w:rsidR="002E7440" w:rsidRPr="00E86AED" w:rsidRDefault="002E7440" w:rsidP="002E7440">
            <w:pPr>
              <w:rPr>
                <w:sz w:val="22"/>
                <w:szCs w:val="22"/>
              </w:rPr>
            </w:pPr>
          </w:p>
        </w:tc>
        <w:tc>
          <w:tcPr>
            <w:tcW w:w="2439" w:type="dxa"/>
            <w:shd w:val="clear" w:color="auto" w:fill="auto"/>
          </w:tcPr>
          <w:p w14:paraId="1AC72ABB" w14:textId="7687D3D0" w:rsidR="002E7440" w:rsidRPr="00E86AED" w:rsidRDefault="002E7440" w:rsidP="00747DB2">
            <w:pPr>
              <w:ind w:right="-30"/>
              <w:jc w:val="left"/>
              <w:rPr>
                <w:b/>
                <w:bCs/>
                <w:color w:val="000000"/>
                <w:sz w:val="22"/>
                <w:szCs w:val="22"/>
              </w:rPr>
            </w:pPr>
            <w:r w:rsidRPr="00E86AED">
              <w:rPr>
                <w:sz w:val="22"/>
                <w:szCs w:val="22"/>
              </w:rPr>
              <w:t>Итого в %</w:t>
            </w:r>
          </w:p>
        </w:tc>
        <w:tc>
          <w:tcPr>
            <w:tcW w:w="992" w:type="dxa"/>
            <w:tcBorders>
              <w:top w:val="single" w:sz="6" w:space="0" w:color="auto"/>
              <w:left w:val="single" w:sz="6" w:space="0" w:color="auto"/>
              <w:bottom w:val="single" w:sz="6" w:space="0" w:color="auto"/>
              <w:right w:val="single" w:sz="6" w:space="0" w:color="auto"/>
            </w:tcBorders>
            <w:vAlign w:val="center"/>
          </w:tcPr>
          <w:p w14:paraId="65BF15EF" w14:textId="77777777" w:rsidR="002E7440" w:rsidRPr="00E86AED" w:rsidRDefault="002E7440" w:rsidP="002E7440">
            <w:pPr>
              <w:ind w:right="-30"/>
              <w:jc w:val="center"/>
              <w:rPr>
                <w:sz w:val="22"/>
                <w:szCs w:val="22"/>
              </w:rPr>
            </w:pPr>
          </w:p>
        </w:tc>
        <w:tc>
          <w:tcPr>
            <w:tcW w:w="709" w:type="dxa"/>
            <w:tcBorders>
              <w:top w:val="single" w:sz="6" w:space="0" w:color="auto"/>
              <w:left w:val="single" w:sz="6" w:space="0" w:color="auto"/>
              <w:bottom w:val="single" w:sz="6" w:space="0" w:color="auto"/>
              <w:right w:val="single" w:sz="6" w:space="0" w:color="auto"/>
            </w:tcBorders>
            <w:vAlign w:val="center"/>
          </w:tcPr>
          <w:p w14:paraId="6EB94F08" w14:textId="06DF75CD" w:rsidR="002E7440" w:rsidRPr="00E86AED" w:rsidRDefault="004B1BFE" w:rsidP="002E7440">
            <w:pPr>
              <w:ind w:right="-30"/>
              <w:jc w:val="center"/>
              <w:rPr>
                <w:sz w:val="22"/>
                <w:szCs w:val="22"/>
              </w:rPr>
            </w:pPr>
            <w:r w:rsidRPr="00E86AED">
              <w:rPr>
                <w:sz w:val="22"/>
                <w:szCs w:val="22"/>
              </w:rPr>
              <w:t>3</w:t>
            </w:r>
            <w:r w:rsidR="0030419D" w:rsidRPr="00E86AED">
              <w:rPr>
                <w:sz w:val="22"/>
                <w:szCs w:val="22"/>
                <w:lang w:val="en-US"/>
              </w:rPr>
              <w:t>0</w:t>
            </w:r>
            <w:r w:rsidRPr="00E86AED">
              <w:rPr>
                <w:sz w:val="22"/>
                <w:szCs w:val="22"/>
              </w:rPr>
              <w:t>%</w:t>
            </w:r>
          </w:p>
        </w:tc>
        <w:tc>
          <w:tcPr>
            <w:tcW w:w="992" w:type="dxa"/>
            <w:tcBorders>
              <w:top w:val="single" w:sz="6" w:space="0" w:color="auto"/>
              <w:left w:val="single" w:sz="6" w:space="0" w:color="auto"/>
              <w:bottom w:val="single" w:sz="6" w:space="0" w:color="auto"/>
              <w:right w:val="single" w:sz="6" w:space="0" w:color="auto"/>
            </w:tcBorders>
            <w:vAlign w:val="center"/>
          </w:tcPr>
          <w:p w14:paraId="5619E49C" w14:textId="6DA92769" w:rsidR="002E7440" w:rsidRPr="00E86AED" w:rsidRDefault="002E7440" w:rsidP="002E7440">
            <w:pPr>
              <w:ind w:right="-30"/>
              <w:jc w:val="center"/>
              <w:rPr>
                <w:sz w:val="22"/>
                <w:szCs w:val="22"/>
              </w:rPr>
            </w:pPr>
            <w:r w:rsidRPr="00E86AED">
              <w:rPr>
                <w:sz w:val="22"/>
                <w:szCs w:val="22"/>
              </w:rPr>
              <w:t>25%</w:t>
            </w:r>
          </w:p>
        </w:tc>
        <w:tc>
          <w:tcPr>
            <w:tcW w:w="1134" w:type="dxa"/>
            <w:tcBorders>
              <w:top w:val="single" w:sz="6" w:space="0" w:color="auto"/>
              <w:left w:val="single" w:sz="6" w:space="0" w:color="auto"/>
              <w:bottom w:val="single" w:sz="6" w:space="0" w:color="auto"/>
              <w:right w:val="single" w:sz="6" w:space="0" w:color="auto"/>
            </w:tcBorders>
            <w:vAlign w:val="center"/>
          </w:tcPr>
          <w:p w14:paraId="3A641481" w14:textId="769A984F" w:rsidR="002E7440" w:rsidRPr="00E86AED" w:rsidRDefault="002E7440" w:rsidP="002E7440">
            <w:pPr>
              <w:ind w:right="-30"/>
              <w:jc w:val="center"/>
              <w:rPr>
                <w:sz w:val="22"/>
                <w:szCs w:val="22"/>
              </w:rPr>
            </w:pPr>
            <w:r w:rsidRPr="00E86AED">
              <w:rPr>
                <w:sz w:val="22"/>
                <w:szCs w:val="22"/>
              </w:rPr>
              <w:t>75%</w:t>
            </w:r>
          </w:p>
        </w:tc>
        <w:tc>
          <w:tcPr>
            <w:tcW w:w="992" w:type="dxa"/>
            <w:tcBorders>
              <w:top w:val="single" w:sz="6" w:space="0" w:color="auto"/>
              <w:left w:val="single" w:sz="6" w:space="0" w:color="auto"/>
              <w:bottom w:val="single" w:sz="6" w:space="0" w:color="auto"/>
              <w:right w:val="single" w:sz="6" w:space="0" w:color="auto"/>
            </w:tcBorders>
            <w:vAlign w:val="center"/>
          </w:tcPr>
          <w:p w14:paraId="2C737EEB" w14:textId="3C1E2294" w:rsidR="002E7440" w:rsidRPr="00E86AED" w:rsidRDefault="0030419D" w:rsidP="002E7440">
            <w:pPr>
              <w:ind w:right="146" w:firstLine="91"/>
              <w:jc w:val="center"/>
              <w:rPr>
                <w:sz w:val="22"/>
                <w:szCs w:val="22"/>
              </w:rPr>
            </w:pPr>
            <w:r w:rsidRPr="00E86AED">
              <w:rPr>
                <w:sz w:val="22"/>
                <w:szCs w:val="22"/>
                <w:lang w:val="en-US"/>
              </w:rPr>
              <w:t>70</w:t>
            </w:r>
            <w:r w:rsidR="002E7440" w:rsidRPr="00E86AED">
              <w:rPr>
                <w:sz w:val="22"/>
                <w:szCs w:val="22"/>
              </w:rPr>
              <w:t>%</w:t>
            </w:r>
          </w:p>
        </w:tc>
        <w:tc>
          <w:tcPr>
            <w:tcW w:w="2268" w:type="dxa"/>
            <w:tcBorders>
              <w:top w:val="single" w:sz="6" w:space="0" w:color="auto"/>
              <w:left w:val="single" w:sz="6" w:space="0" w:color="auto"/>
              <w:bottom w:val="single" w:sz="6" w:space="0" w:color="auto"/>
              <w:right w:val="single" w:sz="6" w:space="0" w:color="auto"/>
            </w:tcBorders>
          </w:tcPr>
          <w:p w14:paraId="65D8BFFB" w14:textId="77777777" w:rsidR="002E7440" w:rsidRPr="00E86AED" w:rsidRDefault="002E7440" w:rsidP="002E7440">
            <w:pPr>
              <w:ind w:right="146" w:firstLine="91"/>
              <w:jc w:val="center"/>
              <w:rPr>
                <w:sz w:val="22"/>
                <w:szCs w:val="22"/>
              </w:rPr>
            </w:pPr>
          </w:p>
        </w:tc>
      </w:tr>
    </w:tbl>
    <w:p w14:paraId="49A54041" w14:textId="77777777" w:rsidR="00C662C6" w:rsidRDefault="00C662C6" w:rsidP="00C662C6">
      <w:pPr>
        <w:tabs>
          <w:tab w:val="left" w:pos="1980"/>
        </w:tabs>
      </w:pPr>
    </w:p>
    <w:p w14:paraId="4353A55E" w14:textId="77777777" w:rsidR="005473ED" w:rsidRDefault="005473ED" w:rsidP="00F12ADF">
      <w:pPr>
        <w:pStyle w:val="1"/>
        <w:jc w:val="both"/>
        <w:rPr>
          <w:rFonts w:ascii="Times New Roman" w:hAnsi="Times New Roman"/>
          <w:sz w:val="28"/>
          <w:szCs w:val="28"/>
        </w:rPr>
      </w:pPr>
      <w:bookmarkStart w:id="7" w:name="_Toc3995505"/>
    </w:p>
    <w:p w14:paraId="639EDF05" w14:textId="2B60883C" w:rsidR="00C662C6" w:rsidRDefault="00F12ADF" w:rsidP="00F12ADF">
      <w:pPr>
        <w:pStyle w:val="1"/>
        <w:jc w:val="both"/>
        <w:rPr>
          <w:rFonts w:ascii="Times New Roman" w:hAnsi="Times New Roman"/>
          <w:sz w:val="28"/>
          <w:szCs w:val="28"/>
        </w:rPr>
      </w:pPr>
      <w:r>
        <w:rPr>
          <w:rFonts w:ascii="Times New Roman" w:hAnsi="Times New Roman"/>
          <w:sz w:val="28"/>
          <w:szCs w:val="28"/>
        </w:rPr>
        <w:t xml:space="preserve">5.3. </w:t>
      </w:r>
      <w:proofErr w:type="spellStart"/>
      <w:r>
        <w:rPr>
          <w:rFonts w:ascii="Times New Roman" w:hAnsi="Times New Roman"/>
          <w:sz w:val="28"/>
          <w:szCs w:val="28"/>
        </w:rPr>
        <w:t>Содержание</w:t>
      </w:r>
      <w:proofErr w:type="spellEnd"/>
      <w:r>
        <w:rPr>
          <w:rFonts w:ascii="Times New Roman" w:hAnsi="Times New Roman"/>
          <w:sz w:val="28"/>
          <w:szCs w:val="28"/>
        </w:rPr>
        <w:t xml:space="preserve"> </w:t>
      </w:r>
      <w:proofErr w:type="spellStart"/>
      <w:r>
        <w:rPr>
          <w:rFonts w:ascii="Times New Roman" w:hAnsi="Times New Roman"/>
          <w:sz w:val="28"/>
          <w:szCs w:val="28"/>
        </w:rPr>
        <w:t>семинарских</w:t>
      </w:r>
      <w:proofErr w:type="spellEnd"/>
      <w:r>
        <w:rPr>
          <w:rFonts w:ascii="Times New Roman" w:hAnsi="Times New Roman"/>
          <w:sz w:val="28"/>
          <w:szCs w:val="28"/>
        </w:rPr>
        <w:t xml:space="preserve"> </w:t>
      </w:r>
      <w:proofErr w:type="spellStart"/>
      <w:r>
        <w:rPr>
          <w:rFonts w:ascii="Times New Roman" w:hAnsi="Times New Roman"/>
          <w:sz w:val="28"/>
          <w:szCs w:val="28"/>
        </w:rPr>
        <w:t>занятий</w:t>
      </w:r>
      <w:bookmarkEnd w:id="7"/>
      <w:proofErr w:type="spellEnd"/>
    </w:p>
    <w:p w14:paraId="22CA363B" w14:textId="57BE3A0C" w:rsidR="00360010" w:rsidRPr="005B5F88" w:rsidRDefault="00360010" w:rsidP="00360010">
      <w:pPr>
        <w:shd w:val="clear" w:color="auto" w:fill="FFFFFF"/>
        <w:rPr>
          <w:color w:val="000000"/>
          <w:sz w:val="22"/>
          <w:szCs w:val="22"/>
        </w:rPr>
      </w:pPr>
      <w:r w:rsidRPr="005B5F88">
        <w:rPr>
          <w:color w:val="000000"/>
          <w:sz w:val="22"/>
          <w:szCs w:val="22"/>
        </w:rPr>
        <w:t>Таблица 4</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387"/>
        <w:gridCol w:w="1984"/>
      </w:tblGrid>
      <w:tr w:rsidR="00F12ADF" w:rsidRPr="0061193F" w14:paraId="324C6CCB" w14:textId="77777777" w:rsidTr="00E01BC8">
        <w:trPr>
          <w:trHeight w:val="559"/>
          <w:tblHeader/>
          <w:jc w:val="center"/>
        </w:trPr>
        <w:tc>
          <w:tcPr>
            <w:tcW w:w="2263" w:type="dxa"/>
            <w:hideMark/>
          </w:tcPr>
          <w:p w14:paraId="5A552A67" w14:textId="77777777" w:rsidR="00F12ADF" w:rsidRPr="00A04154" w:rsidRDefault="00F12ADF" w:rsidP="00A90224">
            <w:pPr>
              <w:widowControl w:val="0"/>
              <w:autoSpaceDE w:val="0"/>
              <w:autoSpaceDN w:val="0"/>
              <w:adjustRightInd w:val="0"/>
              <w:jc w:val="center"/>
              <w:rPr>
                <w:rFonts w:eastAsia="Calibri"/>
                <w:b/>
                <w:sz w:val="22"/>
                <w:szCs w:val="22"/>
              </w:rPr>
            </w:pPr>
            <w:r w:rsidRPr="00A04154">
              <w:rPr>
                <w:rFonts w:eastAsia="Calibri"/>
                <w:b/>
                <w:sz w:val="22"/>
                <w:szCs w:val="22"/>
              </w:rPr>
              <w:t>Наименование тем (разделов) дисциплины</w:t>
            </w:r>
          </w:p>
        </w:tc>
        <w:tc>
          <w:tcPr>
            <w:tcW w:w="5387" w:type="dxa"/>
            <w:hideMark/>
          </w:tcPr>
          <w:p w14:paraId="1048941A" w14:textId="77777777" w:rsidR="00F12ADF" w:rsidRPr="00A04154" w:rsidRDefault="00F12ADF" w:rsidP="00A90224">
            <w:pPr>
              <w:autoSpaceDN w:val="0"/>
              <w:jc w:val="center"/>
              <w:rPr>
                <w:rFonts w:eastAsia="Calibri"/>
                <w:b/>
                <w:sz w:val="22"/>
                <w:szCs w:val="22"/>
              </w:rPr>
            </w:pPr>
            <w:r w:rsidRPr="00A04154">
              <w:rPr>
                <w:rFonts w:eastAsia="Calibri"/>
                <w:b/>
                <w:sz w:val="22"/>
                <w:szCs w:val="22"/>
              </w:rPr>
              <w:t xml:space="preserve">Перечень вопросов для обсуждения на семинарских, </w:t>
            </w:r>
            <w:r w:rsidRPr="00A04154">
              <w:rPr>
                <w:rFonts w:eastAsia="Calibri"/>
                <w:b/>
                <w:sz w:val="22"/>
                <w:szCs w:val="22"/>
              </w:rPr>
              <w:br/>
              <w:t xml:space="preserve">практических занятиях, рекомендуемые источники </w:t>
            </w:r>
            <w:r w:rsidRPr="00A04154">
              <w:rPr>
                <w:rFonts w:eastAsia="Calibri"/>
                <w:b/>
                <w:sz w:val="22"/>
                <w:szCs w:val="22"/>
              </w:rPr>
              <w:br/>
              <w:t>из разделов 8,9</w:t>
            </w:r>
          </w:p>
        </w:tc>
        <w:tc>
          <w:tcPr>
            <w:tcW w:w="1984" w:type="dxa"/>
            <w:hideMark/>
          </w:tcPr>
          <w:p w14:paraId="4B666563" w14:textId="77777777" w:rsidR="00F12ADF" w:rsidRPr="00A04154" w:rsidRDefault="00F12ADF" w:rsidP="00A90224">
            <w:pPr>
              <w:autoSpaceDN w:val="0"/>
              <w:jc w:val="center"/>
              <w:rPr>
                <w:rFonts w:eastAsia="Calibri"/>
                <w:b/>
                <w:sz w:val="22"/>
                <w:szCs w:val="22"/>
              </w:rPr>
            </w:pPr>
            <w:r w:rsidRPr="00A04154">
              <w:rPr>
                <w:rFonts w:eastAsia="Calibri"/>
                <w:b/>
                <w:sz w:val="22"/>
                <w:szCs w:val="22"/>
              </w:rPr>
              <w:t>Форма проведения занятия</w:t>
            </w:r>
          </w:p>
        </w:tc>
      </w:tr>
      <w:tr w:rsidR="00D422BC" w:rsidRPr="00D7365E" w14:paraId="1272CE0B" w14:textId="77777777" w:rsidTr="00E01BC8">
        <w:trPr>
          <w:jc w:val="center"/>
        </w:trPr>
        <w:tc>
          <w:tcPr>
            <w:tcW w:w="2263" w:type="dxa"/>
          </w:tcPr>
          <w:p w14:paraId="2551743F" w14:textId="77777777" w:rsidR="00104DDB" w:rsidRPr="00D7365E" w:rsidRDefault="00D422BC" w:rsidP="00A04154">
            <w:pPr>
              <w:widowControl w:val="0"/>
              <w:autoSpaceDE w:val="0"/>
              <w:autoSpaceDN w:val="0"/>
              <w:adjustRightInd w:val="0"/>
              <w:jc w:val="left"/>
              <w:rPr>
                <w:rFonts w:eastAsia="Calibri"/>
                <w:sz w:val="22"/>
                <w:szCs w:val="22"/>
              </w:rPr>
            </w:pPr>
            <w:r w:rsidRPr="00D7365E">
              <w:rPr>
                <w:rFonts w:eastAsia="Calibri"/>
                <w:sz w:val="22"/>
                <w:szCs w:val="22"/>
              </w:rPr>
              <w:t xml:space="preserve">Тема дисциплины </w:t>
            </w:r>
          </w:p>
          <w:p w14:paraId="38F67BD1" w14:textId="4D6E8E2F" w:rsidR="00D422BC" w:rsidRPr="00D7365E" w:rsidRDefault="00334A66" w:rsidP="00A04154">
            <w:pPr>
              <w:widowControl w:val="0"/>
              <w:autoSpaceDE w:val="0"/>
              <w:autoSpaceDN w:val="0"/>
              <w:adjustRightInd w:val="0"/>
              <w:jc w:val="left"/>
              <w:rPr>
                <w:rFonts w:eastAsia="Calibri"/>
                <w:sz w:val="22"/>
                <w:szCs w:val="22"/>
              </w:rPr>
            </w:pPr>
            <w:r w:rsidRPr="00D7365E">
              <w:rPr>
                <w:rFonts w:eastAsia="Calibri"/>
                <w:sz w:val="22"/>
                <w:szCs w:val="22"/>
              </w:rPr>
              <w:t xml:space="preserve">№ </w:t>
            </w:r>
            <w:r w:rsidR="00D422BC" w:rsidRPr="00D7365E">
              <w:rPr>
                <w:rFonts w:eastAsia="Calibri"/>
                <w:sz w:val="22"/>
                <w:szCs w:val="22"/>
              </w:rPr>
              <w:t xml:space="preserve">1. </w:t>
            </w:r>
            <w:r w:rsidR="00DF63EE" w:rsidRPr="00D7365E">
              <w:rPr>
                <w:bCs/>
                <w:sz w:val="22"/>
                <w:szCs w:val="22"/>
              </w:rPr>
              <w:t xml:space="preserve">Концепция и компоненты </w:t>
            </w:r>
            <w:r w:rsidR="00DF63EE" w:rsidRPr="00D7365E">
              <w:rPr>
                <w:bCs/>
                <w:sz w:val="22"/>
                <w:szCs w:val="22"/>
                <w:lang w:val="en-US"/>
              </w:rPr>
              <w:t>ESG</w:t>
            </w:r>
            <w:r w:rsidR="00DF63EE" w:rsidRPr="00D7365E">
              <w:rPr>
                <w:sz w:val="22"/>
                <w:szCs w:val="22"/>
              </w:rPr>
              <w:t xml:space="preserve"> </w:t>
            </w:r>
          </w:p>
        </w:tc>
        <w:tc>
          <w:tcPr>
            <w:tcW w:w="5387" w:type="dxa"/>
          </w:tcPr>
          <w:p w14:paraId="2681F60F" w14:textId="55FBE4CF" w:rsidR="00446F01" w:rsidRPr="00D7365E" w:rsidRDefault="00446F01" w:rsidP="00A04154">
            <w:pPr>
              <w:pStyle w:val="a5"/>
              <w:numPr>
                <w:ilvl w:val="0"/>
                <w:numId w:val="8"/>
              </w:numPr>
              <w:tabs>
                <w:tab w:val="left" w:pos="171"/>
              </w:tabs>
              <w:spacing w:before="100" w:beforeAutospacing="1" w:after="100" w:afterAutospacing="1"/>
              <w:ind w:left="0" w:firstLine="0"/>
              <w:jc w:val="left"/>
              <w:rPr>
                <w:sz w:val="22"/>
                <w:szCs w:val="22"/>
              </w:rPr>
            </w:pPr>
            <w:r w:rsidRPr="00D7365E">
              <w:rPr>
                <w:sz w:val="22"/>
                <w:szCs w:val="22"/>
              </w:rPr>
              <w:t xml:space="preserve">Понятие </w:t>
            </w:r>
            <w:r w:rsidRPr="00D7365E">
              <w:rPr>
                <w:sz w:val="22"/>
                <w:szCs w:val="22"/>
                <w:lang w:val="en-US"/>
              </w:rPr>
              <w:t>ESG</w:t>
            </w:r>
            <w:r w:rsidRPr="00D7365E">
              <w:rPr>
                <w:sz w:val="22"/>
                <w:szCs w:val="22"/>
              </w:rPr>
              <w:t xml:space="preserve">.  Актуальность ESG-повестки. </w:t>
            </w:r>
          </w:p>
          <w:p w14:paraId="647755DB" w14:textId="3FE7B81C" w:rsidR="00D422BC" w:rsidRPr="00D7365E" w:rsidRDefault="00446F01" w:rsidP="00A04154">
            <w:pPr>
              <w:pStyle w:val="a5"/>
              <w:numPr>
                <w:ilvl w:val="0"/>
                <w:numId w:val="8"/>
              </w:numPr>
              <w:tabs>
                <w:tab w:val="left" w:pos="171"/>
              </w:tabs>
              <w:spacing w:before="100" w:beforeAutospacing="1" w:after="100" w:afterAutospacing="1"/>
              <w:ind w:left="0" w:firstLine="0"/>
              <w:jc w:val="left"/>
              <w:rPr>
                <w:sz w:val="22"/>
                <w:szCs w:val="22"/>
              </w:rPr>
            </w:pPr>
            <w:r w:rsidRPr="00D7365E">
              <w:rPr>
                <w:sz w:val="22"/>
                <w:szCs w:val="22"/>
              </w:rPr>
              <w:t>Компоненты ESG</w:t>
            </w:r>
            <w:r w:rsidR="00D422BC" w:rsidRPr="00D7365E">
              <w:rPr>
                <w:sz w:val="22"/>
                <w:szCs w:val="22"/>
              </w:rPr>
              <w:t xml:space="preserve">. </w:t>
            </w:r>
          </w:p>
          <w:p w14:paraId="144EEB81" w14:textId="32AD74E7" w:rsidR="00446F01" w:rsidRPr="00D7365E" w:rsidRDefault="00446F01" w:rsidP="00A04154">
            <w:pPr>
              <w:pStyle w:val="a5"/>
              <w:numPr>
                <w:ilvl w:val="0"/>
                <w:numId w:val="8"/>
              </w:numPr>
              <w:tabs>
                <w:tab w:val="left" w:pos="171"/>
              </w:tabs>
              <w:spacing w:before="100" w:beforeAutospacing="1" w:after="100" w:afterAutospacing="1"/>
              <w:ind w:left="0" w:firstLine="0"/>
              <w:jc w:val="left"/>
              <w:rPr>
                <w:sz w:val="22"/>
                <w:szCs w:val="22"/>
              </w:rPr>
            </w:pPr>
            <w:r w:rsidRPr="00D7365E">
              <w:rPr>
                <w:sz w:val="22"/>
                <w:szCs w:val="22"/>
              </w:rPr>
              <w:t>Эволюция концепции ESG.</w:t>
            </w:r>
          </w:p>
          <w:p w14:paraId="0AA8945F" w14:textId="32DBE5A4" w:rsidR="00446F01" w:rsidRPr="00D7365E" w:rsidRDefault="00446F01" w:rsidP="00A04154">
            <w:pPr>
              <w:pStyle w:val="a5"/>
              <w:numPr>
                <w:ilvl w:val="0"/>
                <w:numId w:val="8"/>
              </w:numPr>
              <w:tabs>
                <w:tab w:val="left" w:pos="171"/>
              </w:tabs>
              <w:spacing w:before="100" w:beforeAutospacing="1" w:after="100" w:afterAutospacing="1"/>
              <w:ind w:left="0" w:firstLine="0"/>
              <w:jc w:val="left"/>
              <w:rPr>
                <w:sz w:val="22"/>
                <w:szCs w:val="22"/>
              </w:rPr>
            </w:pPr>
            <w:r w:rsidRPr="00D7365E">
              <w:rPr>
                <w:sz w:val="22"/>
                <w:szCs w:val="22"/>
              </w:rPr>
              <w:t xml:space="preserve">Уровни </w:t>
            </w:r>
            <w:r w:rsidRPr="00D7365E">
              <w:rPr>
                <w:sz w:val="22"/>
                <w:szCs w:val="22"/>
                <w:lang w:val="en-GB"/>
              </w:rPr>
              <w:t>ESG</w:t>
            </w:r>
            <w:r w:rsidRPr="00D7365E">
              <w:rPr>
                <w:sz w:val="22"/>
                <w:szCs w:val="22"/>
              </w:rPr>
              <w:t>: 1) концептуальный уровень; 2) нормативный уровень; 3) уровень оцен</w:t>
            </w:r>
            <w:r w:rsidR="00E01BC8">
              <w:rPr>
                <w:sz w:val="22"/>
                <w:szCs w:val="22"/>
              </w:rPr>
              <w:t xml:space="preserve">ки и мониторинга, состоящий из </w:t>
            </w:r>
            <w:r w:rsidRPr="00D7365E">
              <w:rPr>
                <w:sz w:val="22"/>
                <w:szCs w:val="22"/>
              </w:rPr>
              <w:t>стандартов и рейтингов; 4</w:t>
            </w:r>
            <w:proofErr w:type="gramStart"/>
            <w:r w:rsidRPr="00D7365E">
              <w:rPr>
                <w:sz w:val="22"/>
                <w:szCs w:val="22"/>
              </w:rPr>
              <w:t>)  проектный</w:t>
            </w:r>
            <w:proofErr w:type="gramEnd"/>
            <w:r w:rsidRPr="00D7365E">
              <w:rPr>
                <w:sz w:val="22"/>
                <w:szCs w:val="22"/>
              </w:rPr>
              <w:t xml:space="preserve"> уровень, включающий ESG-инициативы конкретных стран, компаний и регионов.</w:t>
            </w:r>
          </w:p>
          <w:p w14:paraId="58BB65D5" w14:textId="3ED1EBA6" w:rsidR="00D422BC" w:rsidRPr="00D7365E" w:rsidRDefault="00D422BC" w:rsidP="00A04154">
            <w:pPr>
              <w:widowControl w:val="0"/>
              <w:autoSpaceDE w:val="0"/>
              <w:autoSpaceDN w:val="0"/>
              <w:adjustRightInd w:val="0"/>
              <w:ind w:left="-79"/>
              <w:jc w:val="left"/>
              <w:rPr>
                <w:rFonts w:eastAsia="Calibri"/>
                <w:sz w:val="22"/>
                <w:szCs w:val="22"/>
              </w:rPr>
            </w:pPr>
            <w:r w:rsidRPr="00D7365E">
              <w:rPr>
                <w:rFonts w:eastAsia="Calibri"/>
                <w:sz w:val="22"/>
                <w:szCs w:val="22"/>
              </w:rPr>
              <w:t xml:space="preserve">Рекомендуемые источники: </w:t>
            </w:r>
            <w:r w:rsidR="00214E6D" w:rsidRPr="00D7365E">
              <w:rPr>
                <w:rFonts w:eastAsia="Calibri"/>
                <w:sz w:val="22"/>
                <w:szCs w:val="22"/>
              </w:rPr>
              <w:t xml:space="preserve">основная литература - </w:t>
            </w:r>
            <w:r w:rsidR="00916A25" w:rsidRPr="00D7365E">
              <w:rPr>
                <w:rFonts w:eastAsia="Calibri"/>
                <w:sz w:val="22"/>
                <w:szCs w:val="22"/>
              </w:rPr>
              <w:t>8.1: №</w:t>
            </w:r>
            <w:r w:rsidR="0040509C" w:rsidRPr="00D7365E">
              <w:rPr>
                <w:rFonts w:eastAsia="Calibri"/>
                <w:sz w:val="22"/>
                <w:szCs w:val="22"/>
              </w:rPr>
              <w:t>2</w:t>
            </w:r>
            <w:r w:rsidRPr="00D7365E">
              <w:rPr>
                <w:rFonts w:eastAsia="Calibri"/>
                <w:sz w:val="22"/>
                <w:szCs w:val="22"/>
              </w:rPr>
              <w:t>;</w:t>
            </w:r>
            <w:r w:rsidR="00916A25" w:rsidRPr="00D7365E">
              <w:rPr>
                <w:rFonts w:eastAsia="Calibri"/>
                <w:sz w:val="22"/>
                <w:szCs w:val="22"/>
              </w:rPr>
              <w:t xml:space="preserve"> дополнительная литература </w:t>
            </w:r>
            <w:r w:rsidR="0040119D" w:rsidRPr="00D7365E">
              <w:rPr>
                <w:rFonts w:eastAsia="Calibri"/>
                <w:sz w:val="22"/>
                <w:szCs w:val="22"/>
              </w:rPr>
              <w:t xml:space="preserve">8.2: </w:t>
            </w:r>
            <w:r w:rsidR="004B2991" w:rsidRPr="00D7365E">
              <w:rPr>
                <w:rFonts w:eastAsia="Calibri"/>
                <w:sz w:val="22"/>
                <w:szCs w:val="22"/>
              </w:rPr>
              <w:t xml:space="preserve">№№ </w:t>
            </w:r>
            <w:r w:rsidR="0040509C" w:rsidRPr="00D7365E">
              <w:rPr>
                <w:rFonts w:eastAsia="Calibri"/>
                <w:sz w:val="22"/>
                <w:szCs w:val="22"/>
              </w:rPr>
              <w:t>4, 5, 6</w:t>
            </w:r>
          </w:p>
        </w:tc>
        <w:tc>
          <w:tcPr>
            <w:tcW w:w="1984" w:type="dxa"/>
          </w:tcPr>
          <w:p w14:paraId="02A86D39" w14:textId="1650EA81" w:rsidR="00D422BC" w:rsidRPr="00D7365E" w:rsidRDefault="00D422BC" w:rsidP="00A04154">
            <w:pPr>
              <w:widowControl w:val="0"/>
              <w:autoSpaceDE w:val="0"/>
              <w:autoSpaceDN w:val="0"/>
              <w:adjustRightInd w:val="0"/>
              <w:jc w:val="left"/>
              <w:rPr>
                <w:rFonts w:eastAsia="Calibri"/>
                <w:sz w:val="22"/>
                <w:szCs w:val="22"/>
              </w:rPr>
            </w:pPr>
            <w:r w:rsidRPr="00D7365E">
              <w:rPr>
                <w:sz w:val="22"/>
                <w:szCs w:val="22"/>
              </w:rPr>
              <w:t>Опрос, решение тестов, дискуссия, решение практико-ориентированных заданий</w:t>
            </w:r>
          </w:p>
        </w:tc>
      </w:tr>
      <w:tr w:rsidR="00D422BC" w:rsidRPr="00D7365E" w14:paraId="20D79EAE" w14:textId="77777777" w:rsidTr="00E01BC8">
        <w:trPr>
          <w:jc w:val="center"/>
        </w:trPr>
        <w:tc>
          <w:tcPr>
            <w:tcW w:w="2263" w:type="dxa"/>
          </w:tcPr>
          <w:p w14:paraId="61EC078F" w14:textId="77777777" w:rsidR="00104DDB" w:rsidRPr="00D7365E" w:rsidRDefault="00D422BC" w:rsidP="00A04154">
            <w:pPr>
              <w:widowControl w:val="0"/>
              <w:autoSpaceDE w:val="0"/>
              <w:autoSpaceDN w:val="0"/>
              <w:adjustRightInd w:val="0"/>
              <w:jc w:val="left"/>
              <w:rPr>
                <w:rFonts w:eastAsia="Calibri"/>
                <w:sz w:val="22"/>
                <w:szCs w:val="22"/>
              </w:rPr>
            </w:pPr>
            <w:r w:rsidRPr="00D7365E">
              <w:rPr>
                <w:rFonts w:eastAsia="Calibri"/>
                <w:sz w:val="22"/>
                <w:szCs w:val="22"/>
              </w:rPr>
              <w:t xml:space="preserve">Тема дисциплины </w:t>
            </w:r>
          </w:p>
          <w:p w14:paraId="59574786" w14:textId="1835C5A5" w:rsidR="00D422BC" w:rsidRPr="00D7365E" w:rsidRDefault="00334A66" w:rsidP="00A04154">
            <w:pPr>
              <w:widowControl w:val="0"/>
              <w:autoSpaceDE w:val="0"/>
              <w:autoSpaceDN w:val="0"/>
              <w:adjustRightInd w:val="0"/>
              <w:jc w:val="left"/>
              <w:rPr>
                <w:rFonts w:eastAsia="Calibri"/>
                <w:sz w:val="22"/>
                <w:szCs w:val="22"/>
              </w:rPr>
            </w:pPr>
            <w:r w:rsidRPr="00D7365E">
              <w:rPr>
                <w:rFonts w:eastAsia="Calibri"/>
                <w:sz w:val="22"/>
                <w:szCs w:val="22"/>
              </w:rPr>
              <w:t xml:space="preserve">№ </w:t>
            </w:r>
            <w:r w:rsidR="00D422BC" w:rsidRPr="00D7365E">
              <w:rPr>
                <w:rFonts w:eastAsia="Calibri"/>
                <w:sz w:val="22"/>
                <w:szCs w:val="22"/>
              </w:rPr>
              <w:t xml:space="preserve">2. </w:t>
            </w:r>
            <w:r w:rsidR="00DF63EE" w:rsidRPr="00D7365E">
              <w:rPr>
                <w:bCs/>
                <w:sz w:val="22"/>
                <w:szCs w:val="22"/>
              </w:rPr>
              <w:t>ESG-трансформации компаний в России и за рубежом</w:t>
            </w:r>
          </w:p>
        </w:tc>
        <w:tc>
          <w:tcPr>
            <w:tcW w:w="5387" w:type="dxa"/>
          </w:tcPr>
          <w:p w14:paraId="1FED067D" w14:textId="36B3B59A" w:rsidR="004B2991" w:rsidRPr="00D7365E" w:rsidRDefault="004B2991" w:rsidP="00A04154">
            <w:pPr>
              <w:pStyle w:val="a5"/>
              <w:numPr>
                <w:ilvl w:val="0"/>
                <w:numId w:val="12"/>
              </w:numPr>
              <w:spacing w:before="100" w:beforeAutospacing="1" w:after="100" w:afterAutospacing="1"/>
              <w:ind w:left="29" w:firstLine="0"/>
              <w:jc w:val="left"/>
              <w:rPr>
                <w:sz w:val="22"/>
                <w:szCs w:val="22"/>
              </w:rPr>
            </w:pPr>
            <w:r w:rsidRPr="00D7365E">
              <w:rPr>
                <w:sz w:val="22"/>
                <w:szCs w:val="22"/>
              </w:rPr>
              <w:t xml:space="preserve">Включение ESG повестки в бизнес-стратегии компаний. </w:t>
            </w:r>
            <w:r w:rsidRPr="00D7365E">
              <w:rPr>
                <w:sz w:val="22"/>
                <w:szCs w:val="22"/>
                <w:lang w:val="en-US"/>
              </w:rPr>
              <w:t>ESG</w:t>
            </w:r>
            <w:r w:rsidRPr="00D7365E">
              <w:rPr>
                <w:sz w:val="22"/>
                <w:szCs w:val="22"/>
              </w:rPr>
              <w:t xml:space="preserve">-трансформации и устойчивое развитие. Вызовы и возможности для экономики и бизнеса. </w:t>
            </w:r>
          </w:p>
          <w:p w14:paraId="631E9CCF" w14:textId="744E0023" w:rsidR="004B2991" w:rsidRPr="00D7365E" w:rsidRDefault="004B2991" w:rsidP="00A04154">
            <w:pPr>
              <w:pStyle w:val="a5"/>
              <w:numPr>
                <w:ilvl w:val="0"/>
                <w:numId w:val="12"/>
              </w:numPr>
              <w:spacing w:before="100" w:beforeAutospacing="1" w:after="100" w:afterAutospacing="1"/>
              <w:ind w:left="29" w:firstLine="0"/>
              <w:jc w:val="left"/>
              <w:rPr>
                <w:sz w:val="22"/>
                <w:szCs w:val="22"/>
              </w:rPr>
            </w:pPr>
            <w:r w:rsidRPr="00D7365E">
              <w:rPr>
                <w:sz w:val="22"/>
                <w:szCs w:val="22"/>
              </w:rPr>
              <w:t xml:space="preserve"> </w:t>
            </w:r>
            <w:r w:rsidR="00446F01" w:rsidRPr="00D7365E">
              <w:rPr>
                <w:sz w:val="22"/>
                <w:szCs w:val="22"/>
              </w:rPr>
              <w:t>Влияние ESG-факторов на финансовое состояние и инвестиционную привлекательность российских и зарубежных компаний</w:t>
            </w:r>
            <w:r w:rsidRPr="00D7365E">
              <w:rPr>
                <w:sz w:val="22"/>
                <w:szCs w:val="22"/>
              </w:rPr>
              <w:t xml:space="preserve">. </w:t>
            </w:r>
          </w:p>
          <w:p w14:paraId="39672675" w14:textId="3B605EAC" w:rsidR="00446F01" w:rsidRPr="00D7365E" w:rsidRDefault="00446F01" w:rsidP="00A04154">
            <w:pPr>
              <w:pStyle w:val="a5"/>
              <w:numPr>
                <w:ilvl w:val="0"/>
                <w:numId w:val="12"/>
              </w:numPr>
              <w:spacing w:before="100" w:beforeAutospacing="1" w:after="100" w:afterAutospacing="1"/>
              <w:ind w:left="29" w:firstLine="0"/>
              <w:jc w:val="left"/>
              <w:rPr>
                <w:sz w:val="22"/>
                <w:szCs w:val="22"/>
              </w:rPr>
            </w:pPr>
            <w:r w:rsidRPr="00D7365E">
              <w:rPr>
                <w:sz w:val="22"/>
                <w:szCs w:val="22"/>
              </w:rPr>
              <w:t xml:space="preserve">Управление ESG-рисками в общей системе управления рисками компаний в России и за рубежом. </w:t>
            </w:r>
          </w:p>
          <w:p w14:paraId="42D40FF3" w14:textId="2C2F9B57" w:rsidR="00D422BC" w:rsidRPr="00D7365E" w:rsidRDefault="00D422BC" w:rsidP="00A04154">
            <w:pPr>
              <w:pStyle w:val="a5"/>
              <w:spacing w:before="100" w:beforeAutospacing="1" w:after="100" w:afterAutospacing="1"/>
              <w:ind w:left="29"/>
              <w:jc w:val="left"/>
              <w:rPr>
                <w:sz w:val="22"/>
                <w:szCs w:val="22"/>
              </w:rPr>
            </w:pPr>
            <w:r w:rsidRPr="00D7365E">
              <w:rPr>
                <w:sz w:val="22"/>
                <w:szCs w:val="22"/>
              </w:rPr>
              <w:lastRenderedPageBreak/>
              <w:t>Рекомендуемые источники:</w:t>
            </w:r>
            <w:r w:rsidR="00513AF0" w:rsidRPr="00D7365E">
              <w:rPr>
                <w:sz w:val="22"/>
                <w:szCs w:val="22"/>
              </w:rPr>
              <w:t xml:space="preserve"> основная литература 8.1: №2</w:t>
            </w:r>
            <w:r w:rsidRPr="00D7365E">
              <w:rPr>
                <w:sz w:val="22"/>
                <w:szCs w:val="22"/>
              </w:rPr>
              <w:t>;</w:t>
            </w:r>
            <w:r w:rsidR="004B2991" w:rsidRPr="00D7365E">
              <w:rPr>
                <w:sz w:val="22"/>
                <w:szCs w:val="22"/>
              </w:rPr>
              <w:t xml:space="preserve"> дополнительная литература </w:t>
            </w:r>
            <w:r w:rsidRPr="00D7365E">
              <w:rPr>
                <w:sz w:val="22"/>
                <w:szCs w:val="22"/>
              </w:rPr>
              <w:t>8.2:</w:t>
            </w:r>
            <w:r w:rsidR="00B079E0" w:rsidRPr="00D7365E">
              <w:rPr>
                <w:sz w:val="22"/>
                <w:szCs w:val="22"/>
              </w:rPr>
              <w:t xml:space="preserve"> №№ 4, 6, 7, 8</w:t>
            </w:r>
          </w:p>
        </w:tc>
        <w:tc>
          <w:tcPr>
            <w:tcW w:w="1984" w:type="dxa"/>
          </w:tcPr>
          <w:p w14:paraId="0417D1C8" w14:textId="39410399" w:rsidR="00D422BC" w:rsidRPr="00D7365E" w:rsidRDefault="00D422BC" w:rsidP="00A04154">
            <w:pPr>
              <w:widowControl w:val="0"/>
              <w:autoSpaceDE w:val="0"/>
              <w:autoSpaceDN w:val="0"/>
              <w:adjustRightInd w:val="0"/>
              <w:jc w:val="left"/>
              <w:rPr>
                <w:rFonts w:eastAsia="Calibri"/>
                <w:sz w:val="22"/>
                <w:szCs w:val="22"/>
              </w:rPr>
            </w:pPr>
            <w:r w:rsidRPr="00D7365E">
              <w:rPr>
                <w:sz w:val="22"/>
                <w:szCs w:val="22"/>
              </w:rPr>
              <w:lastRenderedPageBreak/>
              <w:t>Опрос, решение тестов, дискуссия, решение практико-ориентированных заданий</w:t>
            </w:r>
          </w:p>
        </w:tc>
      </w:tr>
      <w:tr w:rsidR="00D422BC" w:rsidRPr="00D7365E" w14:paraId="64832FD8" w14:textId="77777777" w:rsidTr="00E01BC8">
        <w:trPr>
          <w:jc w:val="center"/>
        </w:trPr>
        <w:tc>
          <w:tcPr>
            <w:tcW w:w="2263" w:type="dxa"/>
          </w:tcPr>
          <w:p w14:paraId="39928B22" w14:textId="77777777" w:rsidR="00104DDB" w:rsidRPr="00D7365E" w:rsidRDefault="00D422BC" w:rsidP="00A04154">
            <w:pPr>
              <w:widowControl w:val="0"/>
              <w:autoSpaceDE w:val="0"/>
              <w:autoSpaceDN w:val="0"/>
              <w:adjustRightInd w:val="0"/>
              <w:jc w:val="left"/>
              <w:rPr>
                <w:rFonts w:eastAsia="Calibri"/>
                <w:sz w:val="22"/>
                <w:szCs w:val="22"/>
              </w:rPr>
            </w:pPr>
            <w:r w:rsidRPr="00D7365E">
              <w:rPr>
                <w:rFonts w:eastAsia="Calibri"/>
                <w:sz w:val="22"/>
                <w:szCs w:val="22"/>
              </w:rPr>
              <w:t xml:space="preserve">Тема дисциплины </w:t>
            </w:r>
          </w:p>
          <w:p w14:paraId="0AEF3575" w14:textId="7518200D" w:rsidR="00D422BC" w:rsidRPr="00D7365E" w:rsidRDefault="00334A66" w:rsidP="00A04154">
            <w:pPr>
              <w:widowControl w:val="0"/>
              <w:autoSpaceDE w:val="0"/>
              <w:autoSpaceDN w:val="0"/>
              <w:adjustRightInd w:val="0"/>
              <w:jc w:val="left"/>
              <w:rPr>
                <w:rFonts w:eastAsia="Calibri"/>
                <w:sz w:val="22"/>
                <w:szCs w:val="22"/>
              </w:rPr>
            </w:pPr>
            <w:r w:rsidRPr="00D7365E">
              <w:rPr>
                <w:rFonts w:eastAsia="Calibri"/>
                <w:sz w:val="22"/>
                <w:szCs w:val="22"/>
              </w:rPr>
              <w:t xml:space="preserve">№ </w:t>
            </w:r>
            <w:r w:rsidR="00D422BC" w:rsidRPr="00D7365E">
              <w:rPr>
                <w:rFonts w:eastAsia="Calibri"/>
                <w:sz w:val="22"/>
                <w:szCs w:val="22"/>
              </w:rPr>
              <w:t xml:space="preserve">3. </w:t>
            </w:r>
            <w:r w:rsidR="00DF63EE" w:rsidRPr="00D7365E">
              <w:rPr>
                <w:bCs/>
                <w:sz w:val="22"/>
                <w:szCs w:val="22"/>
              </w:rPr>
              <w:t xml:space="preserve">Управление проектами, основанными на </w:t>
            </w:r>
            <w:r w:rsidR="00DF63EE" w:rsidRPr="00D7365E">
              <w:rPr>
                <w:bCs/>
                <w:sz w:val="22"/>
                <w:szCs w:val="22"/>
                <w:lang w:val="en-US"/>
              </w:rPr>
              <w:t>ESG</w:t>
            </w:r>
            <w:r w:rsidR="00DF63EE" w:rsidRPr="00D7365E">
              <w:rPr>
                <w:bCs/>
                <w:sz w:val="22"/>
                <w:szCs w:val="22"/>
              </w:rPr>
              <w:t>-принципах, и оценка их эффективности</w:t>
            </w:r>
          </w:p>
        </w:tc>
        <w:tc>
          <w:tcPr>
            <w:tcW w:w="5387" w:type="dxa"/>
          </w:tcPr>
          <w:p w14:paraId="68DE1139" w14:textId="77777777" w:rsidR="00276772" w:rsidRPr="00D7365E" w:rsidRDefault="00276772" w:rsidP="00A04154">
            <w:pPr>
              <w:pStyle w:val="a5"/>
              <w:numPr>
                <w:ilvl w:val="0"/>
                <w:numId w:val="13"/>
              </w:numPr>
              <w:spacing w:before="100" w:beforeAutospacing="1" w:after="100" w:afterAutospacing="1"/>
              <w:ind w:left="29" w:firstLine="0"/>
              <w:jc w:val="left"/>
              <w:rPr>
                <w:sz w:val="22"/>
                <w:szCs w:val="22"/>
              </w:rPr>
            </w:pPr>
            <w:r w:rsidRPr="00D7365E">
              <w:rPr>
                <w:sz w:val="22"/>
                <w:szCs w:val="22"/>
              </w:rPr>
              <w:t xml:space="preserve">Понятие проекта. Классификации проектов. Участники проекта. Основы управления проектами. Этапы реализации проектов. Организация финансирования проектов.   </w:t>
            </w:r>
          </w:p>
          <w:p w14:paraId="2322CDC6" w14:textId="16A23BD5" w:rsidR="00276772" w:rsidRPr="00D7365E" w:rsidRDefault="00276772" w:rsidP="00A04154">
            <w:pPr>
              <w:pStyle w:val="a5"/>
              <w:numPr>
                <w:ilvl w:val="0"/>
                <w:numId w:val="13"/>
              </w:numPr>
              <w:spacing w:before="100" w:beforeAutospacing="1" w:after="100" w:afterAutospacing="1"/>
              <w:ind w:left="29" w:firstLine="0"/>
              <w:jc w:val="left"/>
              <w:rPr>
                <w:sz w:val="22"/>
                <w:szCs w:val="22"/>
              </w:rPr>
            </w:pPr>
            <w:r w:rsidRPr="00D7365E">
              <w:rPr>
                <w:sz w:val="22"/>
                <w:szCs w:val="22"/>
              </w:rPr>
              <w:t>Основы оценки эффективности проектов. Социально-экономическая и коммерческая эффективность проекта. Оценка эффективности различных видов социально ориентированных проектов.</w:t>
            </w:r>
          </w:p>
          <w:p w14:paraId="39F33DA1" w14:textId="307D5657" w:rsidR="004B2991" w:rsidRPr="00D7365E" w:rsidRDefault="00302CB1" w:rsidP="00A04154">
            <w:pPr>
              <w:pStyle w:val="a5"/>
              <w:numPr>
                <w:ilvl w:val="0"/>
                <w:numId w:val="13"/>
              </w:numPr>
              <w:spacing w:before="100" w:beforeAutospacing="1" w:after="100" w:afterAutospacing="1"/>
              <w:ind w:left="29" w:firstLine="0"/>
              <w:jc w:val="left"/>
              <w:rPr>
                <w:sz w:val="22"/>
                <w:szCs w:val="22"/>
              </w:rPr>
            </w:pPr>
            <w:r w:rsidRPr="00D7365E">
              <w:rPr>
                <w:sz w:val="22"/>
                <w:szCs w:val="22"/>
              </w:rPr>
              <w:t>Использование механизма ГЧП при реализации различных видов социально-ориентированных проектов. Модели ГЧП, их преимущества и недостатки. Лучшие практики реализации социально-ориентированных проектов с использованием ГЧП в России и за рубежом.</w:t>
            </w:r>
          </w:p>
          <w:p w14:paraId="3E15088F" w14:textId="492173AB" w:rsidR="00D422BC" w:rsidRPr="00D7365E" w:rsidRDefault="00D422BC" w:rsidP="00A04154">
            <w:pPr>
              <w:widowControl w:val="0"/>
              <w:autoSpaceDE w:val="0"/>
              <w:autoSpaceDN w:val="0"/>
              <w:adjustRightInd w:val="0"/>
              <w:jc w:val="left"/>
              <w:rPr>
                <w:rFonts w:eastAsia="Calibri"/>
                <w:sz w:val="22"/>
                <w:szCs w:val="22"/>
              </w:rPr>
            </w:pPr>
            <w:r w:rsidRPr="00D7365E">
              <w:rPr>
                <w:rFonts w:eastAsia="Calibri"/>
                <w:sz w:val="22"/>
                <w:szCs w:val="22"/>
              </w:rPr>
              <w:t>Рекомендуемые источники:</w:t>
            </w:r>
            <w:r w:rsidR="00805448" w:rsidRPr="00D7365E">
              <w:rPr>
                <w:rFonts w:eastAsia="Calibri"/>
                <w:sz w:val="22"/>
                <w:szCs w:val="22"/>
              </w:rPr>
              <w:t xml:space="preserve"> основная литература </w:t>
            </w:r>
            <w:r w:rsidRPr="00D7365E">
              <w:rPr>
                <w:rFonts w:eastAsia="Calibri"/>
                <w:sz w:val="22"/>
                <w:szCs w:val="22"/>
              </w:rPr>
              <w:t>8.1:</w:t>
            </w:r>
            <w:r w:rsidR="00805448" w:rsidRPr="00D7365E">
              <w:rPr>
                <w:rFonts w:eastAsia="Calibri"/>
                <w:sz w:val="22"/>
                <w:szCs w:val="22"/>
              </w:rPr>
              <w:t xml:space="preserve"> №№ </w:t>
            </w:r>
            <w:r w:rsidR="00C73B54" w:rsidRPr="00D7365E">
              <w:rPr>
                <w:rFonts w:eastAsia="Calibri"/>
                <w:sz w:val="22"/>
                <w:szCs w:val="22"/>
              </w:rPr>
              <w:t>2,</w:t>
            </w:r>
            <w:r w:rsidR="0057371A" w:rsidRPr="00D7365E">
              <w:rPr>
                <w:rFonts w:eastAsia="Calibri"/>
                <w:sz w:val="22"/>
                <w:szCs w:val="22"/>
              </w:rPr>
              <w:t xml:space="preserve"> 3</w:t>
            </w:r>
            <w:r w:rsidRPr="00D7365E">
              <w:rPr>
                <w:rFonts w:eastAsia="Calibri"/>
                <w:sz w:val="22"/>
                <w:szCs w:val="22"/>
              </w:rPr>
              <w:t>;</w:t>
            </w:r>
            <w:r w:rsidR="003F5437" w:rsidRPr="00D7365E">
              <w:rPr>
                <w:rFonts w:eastAsia="Calibri"/>
                <w:sz w:val="22"/>
                <w:szCs w:val="22"/>
              </w:rPr>
              <w:t xml:space="preserve"> дополнительная литература </w:t>
            </w:r>
            <w:r w:rsidRPr="00D7365E">
              <w:rPr>
                <w:rFonts w:eastAsia="Calibri"/>
                <w:sz w:val="22"/>
                <w:szCs w:val="22"/>
              </w:rPr>
              <w:t xml:space="preserve">8.2: </w:t>
            </w:r>
            <w:r w:rsidR="003F5437" w:rsidRPr="00D7365E">
              <w:rPr>
                <w:rFonts w:eastAsia="Calibri"/>
                <w:sz w:val="22"/>
                <w:szCs w:val="22"/>
              </w:rPr>
              <w:t xml:space="preserve"> №№ </w:t>
            </w:r>
            <w:r w:rsidR="00B079E0" w:rsidRPr="00D7365E">
              <w:rPr>
                <w:rFonts w:eastAsia="Calibri"/>
                <w:sz w:val="22"/>
                <w:szCs w:val="22"/>
              </w:rPr>
              <w:t xml:space="preserve">4, </w:t>
            </w:r>
            <w:r w:rsidR="003F5437" w:rsidRPr="00D7365E">
              <w:rPr>
                <w:rFonts w:eastAsia="Calibri"/>
                <w:sz w:val="22"/>
                <w:szCs w:val="22"/>
              </w:rPr>
              <w:t xml:space="preserve">6, </w:t>
            </w:r>
            <w:r w:rsidR="00B079E0" w:rsidRPr="00D7365E">
              <w:rPr>
                <w:rFonts w:eastAsia="Calibri"/>
                <w:sz w:val="22"/>
                <w:szCs w:val="22"/>
              </w:rPr>
              <w:t>7, 8</w:t>
            </w:r>
          </w:p>
        </w:tc>
        <w:tc>
          <w:tcPr>
            <w:tcW w:w="1984" w:type="dxa"/>
          </w:tcPr>
          <w:p w14:paraId="49693781" w14:textId="1EB2269F" w:rsidR="00D422BC" w:rsidRPr="00D7365E" w:rsidRDefault="00D422BC" w:rsidP="00A04154">
            <w:pPr>
              <w:widowControl w:val="0"/>
              <w:autoSpaceDE w:val="0"/>
              <w:autoSpaceDN w:val="0"/>
              <w:adjustRightInd w:val="0"/>
              <w:jc w:val="left"/>
              <w:rPr>
                <w:rFonts w:eastAsia="Calibri"/>
                <w:sz w:val="22"/>
                <w:szCs w:val="22"/>
              </w:rPr>
            </w:pPr>
            <w:r w:rsidRPr="00D7365E">
              <w:rPr>
                <w:sz w:val="22"/>
                <w:szCs w:val="22"/>
              </w:rPr>
              <w:t>Опрос, решение тестов, дискуссия, решение практико-ориентированных заданий</w:t>
            </w:r>
          </w:p>
        </w:tc>
      </w:tr>
      <w:tr w:rsidR="00D422BC" w:rsidRPr="00D7365E" w14:paraId="33567A71" w14:textId="77777777" w:rsidTr="00E01BC8">
        <w:trPr>
          <w:jc w:val="center"/>
        </w:trPr>
        <w:tc>
          <w:tcPr>
            <w:tcW w:w="2263" w:type="dxa"/>
          </w:tcPr>
          <w:p w14:paraId="50464B19" w14:textId="77777777" w:rsidR="00104DDB" w:rsidRPr="00D7365E" w:rsidRDefault="00D422BC" w:rsidP="00A04154">
            <w:pPr>
              <w:widowControl w:val="0"/>
              <w:autoSpaceDE w:val="0"/>
              <w:autoSpaceDN w:val="0"/>
              <w:adjustRightInd w:val="0"/>
              <w:jc w:val="left"/>
              <w:rPr>
                <w:rFonts w:eastAsia="Calibri"/>
                <w:sz w:val="22"/>
                <w:szCs w:val="22"/>
              </w:rPr>
            </w:pPr>
            <w:r w:rsidRPr="00D7365E">
              <w:rPr>
                <w:rFonts w:eastAsia="Calibri"/>
                <w:sz w:val="22"/>
                <w:szCs w:val="22"/>
              </w:rPr>
              <w:t xml:space="preserve">Тема дисциплины </w:t>
            </w:r>
          </w:p>
          <w:p w14:paraId="0A741A3D" w14:textId="3F2A2E7D" w:rsidR="00D422BC" w:rsidRPr="00D7365E" w:rsidRDefault="00334A66" w:rsidP="00A04154">
            <w:pPr>
              <w:widowControl w:val="0"/>
              <w:autoSpaceDE w:val="0"/>
              <w:autoSpaceDN w:val="0"/>
              <w:adjustRightInd w:val="0"/>
              <w:jc w:val="left"/>
              <w:rPr>
                <w:rFonts w:eastAsia="Calibri"/>
                <w:sz w:val="22"/>
                <w:szCs w:val="22"/>
              </w:rPr>
            </w:pPr>
            <w:r w:rsidRPr="00D7365E">
              <w:rPr>
                <w:rFonts w:eastAsia="Calibri"/>
                <w:sz w:val="22"/>
                <w:szCs w:val="22"/>
              </w:rPr>
              <w:t xml:space="preserve">№ </w:t>
            </w:r>
            <w:r w:rsidR="00D422BC" w:rsidRPr="00D7365E">
              <w:rPr>
                <w:rFonts w:eastAsia="Calibri"/>
                <w:sz w:val="22"/>
                <w:szCs w:val="22"/>
              </w:rPr>
              <w:t xml:space="preserve">4. </w:t>
            </w:r>
            <w:r w:rsidR="00DF63EE" w:rsidRPr="00D7365E">
              <w:rPr>
                <w:sz w:val="22"/>
                <w:szCs w:val="22"/>
              </w:rPr>
              <w:t>«Устойчивое» финансирование</w:t>
            </w:r>
            <w:r w:rsidR="00DF63EE" w:rsidRPr="00D7365E">
              <w:rPr>
                <w:b/>
                <w:sz w:val="22"/>
                <w:szCs w:val="22"/>
              </w:rPr>
              <w:t xml:space="preserve"> </w:t>
            </w:r>
            <w:r w:rsidR="00DF63EE" w:rsidRPr="00D7365E">
              <w:rPr>
                <w:bCs/>
                <w:sz w:val="22"/>
                <w:szCs w:val="22"/>
              </w:rPr>
              <w:t>на российском и международном финансовом рынке</w:t>
            </w:r>
          </w:p>
        </w:tc>
        <w:tc>
          <w:tcPr>
            <w:tcW w:w="5387" w:type="dxa"/>
          </w:tcPr>
          <w:p w14:paraId="5A75781D" w14:textId="77777777" w:rsidR="00302CB1" w:rsidRPr="00D7365E" w:rsidRDefault="00276772" w:rsidP="00A04154">
            <w:pPr>
              <w:pStyle w:val="a5"/>
              <w:numPr>
                <w:ilvl w:val="0"/>
                <w:numId w:val="14"/>
              </w:numPr>
              <w:spacing w:before="100" w:beforeAutospacing="1" w:after="100" w:afterAutospacing="1"/>
              <w:ind w:left="0" w:firstLine="29"/>
              <w:jc w:val="left"/>
              <w:rPr>
                <w:bCs/>
                <w:sz w:val="22"/>
                <w:szCs w:val="22"/>
              </w:rPr>
            </w:pPr>
            <w:r w:rsidRPr="00D7365E">
              <w:rPr>
                <w:bCs/>
                <w:sz w:val="22"/>
                <w:szCs w:val="22"/>
              </w:rPr>
              <w:t xml:space="preserve">Развитие «устойчивого» финансирования на мировом финансовом рынке.  Институциональная структура рынка «устойчивого» финансирования. Инструменты «устойчивого» финансирования. Инфраструктура и сервисные организации рынка «устойчивого» финансирования. </w:t>
            </w:r>
          </w:p>
          <w:p w14:paraId="577E3BDD" w14:textId="762503D0" w:rsidR="00302CB1" w:rsidRPr="00D7365E" w:rsidRDefault="00302CB1" w:rsidP="00A04154">
            <w:pPr>
              <w:pStyle w:val="a5"/>
              <w:numPr>
                <w:ilvl w:val="0"/>
                <w:numId w:val="14"/>
              </w:numPr>
              <w:spacing w:before="100" w:beforeAutospacing="1" w:after="100" w:afterAutospacing="1"/>
              <w:ind w:left="0" w:firstLine="29"/>
              <w:jc w:val="left"/>
              <w:rPr>
                <w:bCs/>
                <w:sz w:val="22"/>
                <w:szCs w:val="22"/>
              </w:rPr>
            </w:pPr>
            <w:r w:rsidRPr="00D7365E">
              <w:rPr>
                <w:bCs/>
                <w:sz w:val="22"/>
                <w:szCs w:val="22"/>
              </w:rPr>
              <w:t>Отбор проектов для финансирования с учетом ESG-принципов в коммерческом банке.</w:t>
            </w:r>
          </w:p>
          <w:p w14:paraId="20CB718B" w14:textId="77777777" w:rsidR="00302CB1" w:rsidRPr="00D7365E" w:rsidRDefault="00302CB1" w:rsidP="00A04154">
            <w:pPr>
              <w:pStyle w:val="a5"/>
              <w:numPr>
                <w:ilvl w:val="0"/>
                <w:numId w:val="14"/>
              </w:numPr>
              <w:spacing w:before="100" w:beforeAutospacing="1" w:after="100" w:afterAutospacing="1"/>
              <w:ind w:left="0" w:firstLine="29"/>
              <w:jc w:val="left"/>
              <w:rPr>
                <w:bCs/>
                <w:sz w:val="22"/>
                <w:szCs w:val="22"/>
              </w:rPr>
            </w:pPr>
            <w:r w:rsidRPr="00D7365E">
              <w:rPr>
                <w:bCs/>
                <w:sz w:val="22"/>
                <w:szCs w:val="22"/>
              </w:rPr>
              <w:t xml:space="preserve">Роль банков развития в продвижении глобальной повестки инвестиций в устойчивое развитие. Кредиты на проекты, ориентированные на соблюдение </w:t>
            </w:r>
            <w:r w:rsidRPr="00D7365E">
              <w:rPr>
                <w:bCs/>
                <w:sz w:val="22"/>
                <w:szCs w:val="22"/>
                <w:lang w:val="en-US"/>
              </w:rPr>
              <w:t>ESG</w:t>
            </w:r>
            <w:r w:rsidRPr="00D7365E">
              <w:rPr>
                <w:bCs/>
                <w:sz w:val="22"/>
                <w:szCs w:val="22"/>
              </w:rPr>
              <w:t xml:space="preserve">-принципов, по линии межгосударственных и национальных банков развития. </w:t>
            </w:r>
          </w:p>
          <w:p w14:paraId="37CF9652" w14:textId="77777777" w:rsidR="00302CB1" w:rsidRPr="00D7365E" w:rsidRDefault="00302CB1" w:rsidP="00A04154">
            <w:pPr>
              <w:pStyle w:val="a5"/>
              <w:numPr>
                <w:ilvl w:val="0"/>
                <w:numId w:val="14"/>
              </w:numPr>
              <w:spacing w:before="100" w:beforeAutospacing="1" w:after="100" w:afterAutospacing="1"/>
              <w:ind w:left="0" w:firstLine="29"/>
              <w:jc w:val="left"/>
              <w:rPr>
                <w:bCs/>
                <w:sz w:val="22"/>
                <w:szCs w:val="22"/>
              </w:rPr>
            </w:pPr>
            <w:r w:rsidRPr="00D7365E">
              <w:rPr>
                <w:bCs/>
                <w:sz w:val="22"/>
                <w:szCs w:val="22"/>
              </w:rPr>
              <w:t xml:space="preserve">Учет </w:t>
            </w:r>
            <w:r w:rsidRPr="00D7365E">
              <w:rPr>
                <w:bCs/>
                <w:sz w:val="22"/>
                <w:szCs w:val="22"/>
                <w:lang w:val="en-US"/>
              </w:rPr>
              <w:t>ESG</w:t>
            </w:r>
            <w:r w:rsidRPr="00D7365E">
              <w:rPr>
                <w:bCs/>
                <w:sz w:val="22"/>
                <w:szCs w:val="22"/>
              </w:rPr>
              <w:t xml:space="preserve">-критериев при инвестировании со стороны институциональных инвесторов (страховых и инвестиционных компаний, суверенных, пенсионных и благотворительных фондов). Ключевые </w:t>
            </w:r>
            <w:r w:rsidRPr="00D7365E">
              <w:rPr>
                <w:bCs/>
                <w:sz w:val="22"/>
                <w:szCs w:val="22"/>
                <w:lang w:val="en-US"/>
              </w:rPr>
              <w:t>ESG</w:t>
            </w:r>
            <w:r w:rsidRPr="00D7365E">
              <w:rPr>
                <w:bCs/>
                <w:sz w:val="22"/>
                <w:szCs w:val="22"/>
              </w:rPr>
              <w:t xml:space="preserve">-стратегии институциональных инвесторов. ESG-фонды. «Устойчивые» </w:t>
            </w:r>
            <w:proofErr w:type="spellStart"/>
            <w:r w:rsidRPr="00D7365E">
              <w:rPr>
                <w:bCs/>
                <w:sz w:val="22"/>
                <w:szCs w:val="22"/>
              </w:rPr>
              <w:t>ПИФы</w:t>
            </w:r>
            <w:proofErr w:type="spellEnd"/>
            <w:r w:rsidRPr="00D7365E">
              <w:rPr>
                <w:bCs/>
                <w:sz w:val="22"/>
                <w:szCs w:val="22"/>
              </w:rPr>
              <w:t xml:space="preserve"> и ETF. </w:t>
            </w:r>
          </w:p>
          <w:p w14:paraId="31C6A3CD" w14:textId="77777777" w:rsidR="00302CB1" w:rsidRPr="00D7365E" w:rsidRDefault="00302CB1" w:rsidP="00A04154">
            <w:pPr>
              <w:pStyle w:val="a5"/>
              <w:numPr>
                <w:ilvl w:val="0"/>
                <w:numId w:val="14"/>
              </w:numPr>
              <w:spacing w:before="100" w:beforeAutospacing="1" w:after="100" w:afterAutospacing="1"/>
              <w:ind w:left="0" w:firstLine="29"/>
              <w:jc w:val="left"/>
              <w:rPr>
                <w:bCs/>
                <w:sz w:val="22"/>
                <w:szCs w:val="22"/>
              </w:rPr>
            </w:pPr>
            <w:r w:rsidRPr="00D7365E">
              <w:rPr>
                <w:bCs/>
                <w:sz w:val="22"/>
                <w:szCs w:val="22"/>
              </w:rPr>
              <w:t xml:space="preserve">Продвижение фондовыми биржами принципов устойчивого развития. Внедрение рекомендаций для эмитентов по раскрытию нефинансовых показателей; расчет фондовых индексов устойчивого развития. </w:t>
            </w:r>
          </w:p>
          <w:p w14:paraId="2C86CB69" w14:textId="77777777" w:rsidR="00302CB1" w:rsidRPr="00D7365E" w:rsidRDefault="00302CB1" w:rsidP="00A04154">
            <w:pPr>
              <w:pStyle w:val="a5"/>
              <w:numPr>
                <w:ilvl w:val="0"/>
                <w:numId w:val="14"/>
              </w:numPr>
              <w:spacing w:before="100" w:beforeAutospacing="1" w:after="100" w:afterAutospacing="1"/>
              <w:ind w:left="0" w:firstLine="29"/>
              <w:jc w:val="left"/>
              <w:rPr>
                <w:bCs/>
                <w:sz w:val="22"/>
                <w:szCs w:val="22"/>
              </w:rPr>
            </w:pPr>
            <w:r w:rsidRPr="00D7365E">
              <w:rPr>
                <w:bCs/>
                <w:sz w:val="22"/>
                <w:szCs w:val="22"/>
              </w:rPr>
              <w:t xml:space="preserve">Финансовые </w:t>
            </w:r>
            <w:r w:rsidRPr="00D7365E">
              <w:rPr>
                <w:bCs/>
                <w:sz w:val="22"/>
                <w:szCs w:val="22"/>
                <w:lang w:val="en-US"/>
              </w:rPr>
              <w:t>ESG</w:t>
            </w:r>
            <w:r w:rsidRPr="00D7365E">
              <w:rPr>
                <w:bCs/>
                <w:sz w:val="22"/>
                <w:szCs w:val="22"/>
              </w:rPr>
              <w:t xml:space="preserve">–инструменты поддержки экспорта.  </w:t>
            </w:r>
            <w:r w:rsidRPr="00D7365E">
              <w:rPr>
                <w:bCs/>
                <w:sz w:val="22"/>
                <w:szCs w:val="22"/>
                <w:lang w:val="en-GB"/>
              </w:rPr>
              <w:t>ESG</w:t>
            </w:r>
            <w:r w:rsidRPr="00D7365E">
              <w:rPr>
                <w:bCs/>
                <w:sz w:val="22"/>
                <w:szCs w:val="22"/>
              </w:rPr>
              <w:t xml:space="preserve"> повестка в деятельности экспортных кредитных агентств (ЭКА). </w:t>
            </w:r>
          </w:p>
          <w:p w14:paraId="64096540" w14:textId="05102818" w:rsidR="00302CB1" w:rsidRPr="00D7365E" w:rsidRDefault="00302CB1" w:rsidP="00A04154">
            <w:pPr>
              <w:pStyle w:val="a5"/>
              <w:numPr>
                <w:ilvl w:val="0"/>
                <w:numId w:val="14"/>
              </w:numPr>
              <w:spacing w:before="100" w:beforeAutospacing="1" w:after="100" w:afterAutospacing="1"/>
              <w:ind w:left="0" w:firstLine="29"/>
              <w:jc w:val="left"/>
              <w:rPr>
                <w:b/>
                <w:bCs/>
                <w:sz w:val="22"/>
                <w:szCs w:val="22"/>
              </w:rPr>
            </w:pPr>
            <w:r w:rsidRPr="00D7365E">
              <w:rPr>
                <w:bCs/>
                <w:sz w:val="22"/>
                <w:szCs w:val="22"/>
              </w:rPr>
              <w:t>«Устойчивое» финансирование на российском рынке.</w:t>
            </w:r>
            <w:r w:rsidRPr="00D7365E">
              <w:rPr>
                <w:b/>
                <w:bCs/>
                <w:sz w:val="22"/>
                <w:szCs w:val="22"/>
              </w:rPr>
              <w:t xml:space="preserve"> </w:t>
            </w:r>
          </w:p>
          <w:p w14:paraId="15ADE77E" w14:textId="253CCA57" w:rsidR="00D422BC" w:rsidRPr="00D7365E" w:rsidRDefault="00D422BC" w:rsidP="00A04154">
            <w:pPr>
              <w:widowControl w:val="0"/>
              <w:autoSpaceDE w:val="0"/>
              <w:autoSpaceDN w:val="0"/>
              <w:adjustRightInd w:val="0"/>
              <w:jc w:val="left"/>
              <w:rPr>
                <w:rFonts w:eastAsia="Calibri"/>
                <w:sz w:val="22"/>
                <w:szCs w:val="22"/>
              </w:rPr>
            </w:pPr>
            <w:r w:rsidRPr="00D7365E">
              <w:rPr>
                <w:rFonts w:eastAsia="Calibri"/>
                <w:sz w:val="22"/>
                <w:szCs w:val="22"/>
              </w:rPr>
              <w:t>Рекомендуемые источники:</w:t>
            </w:r>
            <w:r w:rsidR="00D470AB" w:rsidRPr="00D7365E">
              <w:rPr>
                <w:rFonts w:eastAsia="Calibri"/>
                <w:sz w:val="22"/>
                <w:szCs w:val="22"/>
              </w:rPr>
              <w:t xml:space="preserve"> основная литература </w:t>
            </w:r>
            <w:r w:rsidRPr="00D7365E">
              <w:rPr>
                <w:rFonts w:eastAsia="Calibri"/>
                <w:sz w:val="22"/>
                <w:szCs w:val="22"/>
              </w:rPr>
              <w:t>8.1:</w:t>
            </w:r>
            <w:r w:rsidR="000626D1" w:rsidRPr="00D7365E">
              <w:rPr>
                <w:rFonts w:eastAsia="Calibri"/>
                <w:sz w:val="22"/>
                <w:szCs w:val="22"/>
              </w:rPr>
              <w:t xml:space="preserve"> </w:t>
            </w:r>
            <w:r w:rsidR="000626D1" w:rsidRPr="00D7365E">
              <w:rPr>
                <w:rFonts w:eastAsia="Calibri"/>
                <w:sz w:val="22"/>
                <w:szCs w:val="22"/>
              </w:rPr>
              <w:lastRenderedPageBreak/>
              <w:t>№№ 1, 2, 3</w:t>
            </w:r>
            <w:r w:rsidRPr="00D7365E">
              <w:rPr>
                <w:rFonts w:eastAsia="Calibri"/>
                <w:sz w:val="22"/>
                <w:szCs w:val="22"/>
              </w:rPr>
              <w:t>;</w:t>
            </w:r>
            <w:r w:rsidR="00D470AB" w:rsidRPr="00D7365E">
              <w:rPr>
                <w:rFonts w:eastAsia="Calibri"/>
                <w:sz w:val="22"/>
                <w:szCs w:val="22"/>
              </w:rPr>
              <w:t xml:space="preserve"> дополн</w:t>
            </w:r>
            <w:r w:rsidR="00386224" w:rsidRPr="00D7365E">
              <w:rPr>
                <w:rFonts w:eastAsia="Calibri"/>
                <w:sz w:val="22"/>
                <w:szCs w:val="22"/>
              </w:rPr>
              <w:t>ительная литература 8.2: 4, 5, 6, 7, 8</w:t>
            </w:r>
          </w:p>
        </w:tc>
        <w:tc>
          <w:tcPr>
            <w:tcW w:w="1984" w:type="dxa"/>
          </w:tcPr>
          <w:p w14:paraId="691059EB" w14:textId="33806619" w:rsidR="00D422BC" w:rsidRPr="00D7365E" w:rsidRDefault="00D422BC" w:rsidP="00A04154">
            <w:pPr>
              <w:widowControl w:val="0"/>
              <w:autoSpaceDE w:val="0"/>
              <w:autoSpaceDN w:val="0"/>
              <w:adjustRightInd w:val="0"/>
              <w:jc w:val="left"/>
              <w:rPr>
                <w:rFonts w:eastAsia="Calibri"/>
                <w:sz w:val="22"/>
                <w:szCs w:val="22"/>
              </w:rPr>
            </w:pPr>
            <w:r w:rsidRPr="00D7365E">
              <w:rPr>
                <w:sz w:val="22"/>
                <w:szCs w:val="22"/>
              </w:rPr>
              <w:lastRenderedPageBreak/>
              <w:t>Опрос, решение тестов, дискуссия, решение практико-ориентированных заданий</w:t>
            </w:r>
          </w:p>
        </w:tc>
      </w:tr>
      <w:tr w:rsidR="00D422BC" w:rsidRPr="00D7365E" w14:paraId="70A1F567" w14:textId="77777777" w:rsidTr="00E01BC8">
        <w:trPr>
          <w:trHeight w:val="636"/>
          <w:jc w:val="center"/>
        </w:trPr>
        <w:tc>
          <w:tcPr>
            <w:tcW w:w="2263" w:type="dxa"/>
          </w:tcPr>
          <w:p w14:paraId="0CF69D55" w14:textId="77777777" w:rsidR="00104DDB" w:rsidRPr="00D7365E" w:rsidRDefault="00D422BC" w:rsidP="00A04154">
            <w:pPr>
              <w:widowControl w:val="0"/>
              <w:autoSpaceDE w:val="0"/>
              <w:autoSpaceDN w:val="0"/>
              <w:adjustRightInd w:val="0"/>
              <w:jc w:val="left"/>
              <w:rPr>
                <w:rFonts w:eastAsia="Calibri"/>
                <w:sz w:val="22"/>
                <w:szCs w:val="22"/>
              </w:rPr>
            </w:pPr>
            <w:r w:rsidRPr="00D7365E">
              <w:rPr>
                <w:rFonts w:eastAsia="Calibri"/>
                <w:sz w:val="22"/>
                <w:szCs w:val="22"/>
              </w:rPr>
              <w:t>Тема дисциплины</w:t>
            </w:r>
          </w:p>
          <w:p w14:paraId="0CAE59C1" w14:textId="51474171" w:rsidR="00D422BC" w:rsidRPr="00D7365E" w:rsidRDefault="00334A66" w:rsidP="00A04154">
            <w:pPr>
              <w:widowControl w:val="0"/>
              <w:autoSpaceDE w:val="0"/>
              <w:autoSpaceDN w:val="0"/>
              <w:adjustRightInd w:val="0"/>
              <w:jc w:val="left"/>
              <w:rPr>
                <w:rFonts w:eastAsia="Calibri"/>
                <w:sz w:val="22"/>
                <w:szCs w:val="22"/>
              </w:rPr>
            </w:pPr>
            <w:r w:rsidRPr="00D7365E">
              <w:rPr>
                <w:rFonts w:eastAsia="Calibri"/>
                <w:sz w:val="22"/>
                <w:szCs w:val="22"/>
              </w:rPr>
              <w:t xml:space="preserve">№ </w:t>
            </w:r>
            <w:r w:rsidR="00D422BC" w:rsidRPr="00D7365E">
              <w:rPr>
                <w:rFonts w:eastAsia="Calibri"/>
                <w:sz w:val="22"/>
                <w:szCs w:val="22"/>
              </w:rPr>
              <w:t xml:space="preserve">5. </w:t>
            </w:r>
            <w:r w:rsidR="00DF63EE" w:rsidRPr="00D7365E">
              <w:rPr>
                <w:sz w:val="22"/>
                <w:szCs w:val="22"/>
              </w:rPr>
              <w:t xml:space="preserve">Стандарты </w:t>
            </w:r>
            <w:r w:rsidR="00DF63EE" w:rsidRPr="00D7365E">
              <w:rPr>
                <w:sz w:val="22"/>
                <w:szCs w:val="22"/>
                <w:lang w:val="en-US"/>
              </w:rPr>
              <w:t>ESG</w:t>
            </w:r>
            <w:r w:rsidR="00DF63EE" w:rsidRPr="00D7365E">
              <w:rPr>
                <w:sz w:val="22"/>
                <w:szCs w:val="22"/>
              </w:rPr>
              <w:t xml:space="preserve"> и требования к отчетности в области устойчивого развития</w:t>
            </w:r>
          </w:p>
        </w:tc>
        <w:tc>
          <w:tcPr>
            <w:tcW w:w="5387" w:type="dxa"/>
          </w:tcPr>
          <w:p w14:paraId="13E6E40E" w14:textId="1E56A391" w:rsidR="00302CB1" w:rsidRPr="00D7365E" w:rsidRDefault="007A26E2" w:rsidP="00A04154">
            <w:pPr>
              <w:autoSpaceDE w:val="0"/>
              <w:autoSpaceDN w:val="0"/>
              <w:adjustRightInd w:val="0"/>
              <w:jc w:val="left"/>
              <w:rPr>
                <w:rFonts w:eastAsia="Calibri"/>
                <w:sz w:val="22"/>
                <w:szCs w:val="22"/>
              </w:rPr>
            </w:pPr>
            <w:r w:rsidRPr="00D7365E">
              <w:rPr>
                <w:rFonts w:eastAsia="Calibri"/>
                <w:sz w:val="22"/>
                <w:szCs w:val="22"/>
              </w:rPr>
              <w:t>1.</w:t>
            </w:r>
            <w:r w:rsidR="00302CB1" w:rsidRPr="00D7365E">
              <w:rPr>
                <w:sz w:val="22"/>
                <w:szCs w:val="22"/>
              </w:rPr>
              <w:t xml:space="preserve"> </w:t>
            </w:r>
            <w:r w:rsidR="00302CB1" w:rsidRPr="00D7365E">
              <w:rPr>
                <w:rFonts w:eastAsia="Calibri"/>
                <w:sz w:val="22"/>
                <w:szCs w:val="22"/>
              </w:rPr>
              <w:t xml:space="preserve">Мировые инициативы и международные стандарты по раскрытию в отчетности организаций ESG-информации. Экосистема ESG-регламентации: 1) концептуальные основы и руководящие принципы ESG; 2) стандарты раскрытия ESG-информации и формирования нефинансовой отчетности; 3) рейтинги и </w:t>
            </w:r>
            <w:proofErr w:type="spellStart"/>
            <w:r w:rsidR="00302CB1" w:rsidRPr="00D7365E">
              <w:rPr>
                <w:rFonts w:eastAsia="Calibri"/>
                <w:sz w:val="22"/>
                <w:szCs w:val="22"/>
              </w:rPr>
              <w:t>рэнкинги</w:t>
            </w:r>
            <w:proofErr w:type="spellEnd"/>
            <w:r w:rsidR="00302CB1" w:rsidRPr="00D7365E">
              <w:rPr>
                <w:rFonts w:eastAsia="Calibri"/>
                <w:sz w:val="22"/>
                <w:szCs w:val="22"/>
              </w:rPr>
              <w:t xml:space="preserve"> в области ESG.</w:t>
            </w:r>
          </w:p>
          <w:p w14:paraId="1BC7B685" w14:textId="47C7A50E" w:rsidR="00302CB1" w:rsidRPr="00D7365E" w:rsidRDefault="00302CB1" w:rsidP="00A04154">
            <w:pPr>
              <w:autoSpaceDE w:val="0"/>
              <w:autoSpaceDN w:val="0"/>
              <w:adjustRightInd w:val="0"/>
              <w:jc w:val="left"/>
              <w:rPr>
                <w:rFonts w:eastAsia="Calibri"/>
                <w:sz w:val="22"/>
                <w:szCs w:val="22"/>
              </w:rPr>
            </w:pPr>
            <w:r w:rsidRPr="00D7365E">
              <w:rPr>
                <w:rFonts w:eastAsia="Calibri"/>
                <w:sz w:val="22"/>
                <w:szCs w:val="22"/>
              </w:rPr>
              <w:t>2.Система международных стандартов нефинансовой отчетности.</w:t>
            </w:r>
          </w:p>
          <w:p w14:paraId="57B1C017" w14:textId="0529D51B" w:rsidR="00302CB1" w:rsidRPr="00D7365E" w:rsidRDefault="00302CB1" w:rsidP="00A04154">
            <w:pPr>
              <w:autoSpaceDE w:val="0"/>
              <w:autoSpaceDN w:val="0"/>
              <w:adjustRightInd w:val="0"/>
              <w:jc w:val="left"/>
              <w:rPr>
                <w:rFonts w:eastAsia="Calibri"/>
                <w:sz w:val="22"/>
                <w:szCs w:val="22"/>
              </w:rPr>
            </w:pPr>
            <w:r w:rsidRPr="00D7365E">
              <w:rPr>
                <w:rFonts w:eastAsia="Calibri"/>
                <w:sz w:val="22"/>
                <w:szCs w:val="22"/>
              </w:rPr>
              <w:t>3.Характеристика основных международных стандартов по раскрытию ESG информации, используемых организациями корпоративного сектора (GRI, SASB, TCFD).</w:t>
            </w:r>
          </w:p>
          <w:p w14:paraId="338BA9D3" w14:textId="379C9FC7" w:rsidR="00302CB1" w:rsidRPr="00D7365E" w:rsidRDefault="00302CB1" w:rsidP="00A04154">
            <w:pPr>
              <w:autoSpaceDE w:val="0"/>
              <w:autoSpaceDN w:val="0"/>
              <w:adjustRightInd w:val="0"/>
              <w:jc w:val="left"/>
              <w:rPr>
                <w:rFonts w:eastAsia="Calibri"/>
                <w:sz w:val="22"/>
                <w:szCs w:val="22"/>
              </w:rPr>
            </w:pPr>
            <w:r w:rsidRPr="00D7365E">
              <w:rPr>
                <w:rFonts w:eastAsia="Calibri"/>
                <w:sz w:val="22"/>
                <w:szCs w:val="22"/>
              </w:rPr>
              <w:t>4. Подходы, применяемые рейтинговыми агентствами, при оценке ESG-факторов организаций корпоративного и государственного сектора. Определение понятия «ESG-рейтинг». Цель и типы ESG-рейтингов. Общие подходы к методологии ESG-</w:t>
            </w:r>
            <w:proofErr w:type="spellStart"/>
            <w:r w:rsidRPr="00D7365E">
              <w:rPr>
                <w:rFonts w:eastAsia="Calibri"/>
                <w:sz w:val="22"/>
                <w:szCs w:val="22"/>
              </w:rPr>
              <w:t>рейтингования</w:t>
            </w:r>
            <w:proofErr w:type="spellEnd"/>
            <w:r w:rsidRPr="00D7365E">
              <w:rPr>
                <w:rFonts w:eastAsia="Calibri"/>
                <w:sz w:val="22"/>
                <w:szCs w:val="22"/>
              </w:rPr>
              <w:t>. Международные ESG-рейтинги и рейтинговые агентства. ESG-рейтинги и рейтинговые агентства, действующие в России.</w:t>
            </w:r>
          </w:p>
          <w:p w14:paraId="3B46AA51" w14:textId="5A093D8E" w:rsidR="00D422BC" w:rsidRPr="00D7365E" w:rsidRDefault="00302CB1" w:rsidP="00A04154">
            <w:pPr>
              <w:autoSpaceDE w:val="0"/>
              <w:autoSpaceDN w:val="0"/>
              <w:adjustRightInd w:val="0"/>
              <w:jc w:val="left"/>
              <w:rPr>
                <w:rFonts w:eastAsia="Calibri"/>
                <w:sz w:val="22"/>
                <w:szCs w:val="22"/>
              </w:rPr>
            </w:pPr>
            <w:r w:rsidRPr="00D7365E">
              <w:rPr>
                <w:rFonts w:eastAsia="Calibri"/>
                <w:sz w:val="22"/>
                <w:szCs w:val="22"/>
              </w:rPr>
              <w:t xml:space="preserve"> </w:t>
            </w:r>
            <w:r w:rsidRPr="00D7365E">
              <w:rPr>
                <w:rFonts w:eastAsia="Calibri"/>
                <w:sz w:val="22"/>
                <w:szCs w:val="22"/>
              </w:rPr>
              <w:tab/>
              <w:t xml:space="preserve"> </w:t>
            </w:r>
          </w:p>
          <w:p w14:paraId="543F8D39" w14:textId="2C433D76" w:rsidR="00D422BC" w:rsidRPr="00D7365E" w:rsidRDefault="00D422BC" w:rsidP="00A04154">
            <w:pPr>
              <w:autoSpaceDE w:val="0"/>
              <w:autoSpaceDN w:val="0"/>
              <w:adjustRightInd w:val="0"/>
              <w:jc w:val="left"/>
              <w:rPr>
                <w:rFonts w:eastAsia="Calibri"/>
                <w:sz w:val="22"/>
                <w:szCs w:val="22"/>
              </w:rPr>
            </w:pPr>
            <w:r w:rsidRPr="00D7365E">
              <w:rPr>
                <w:rFonts w:eastAsia="Calibri"/>
                <w:sz w:val="22"/>
                <w:szCs w:val="22"/>
              </w:rPr>
              <w:t>Рекомендуемые источники:</w:t>
            </w:r>
            <w:r w:rsidR="007A26E2" w:rsidRPr="00D7365E">
              <w:rPr>
                <w:rFonts w:eastAsia="Calibri"/>
                <w:sz w:val="22"/>
                <w:szCs w:val="22"/>
              </w:rPr>
              <w:t xml:space="preserve"> основная литература </w:t>
            </w:r>
            <w:r w:rsidRPr="00D7365E">
              <w:rPr>
                <w:rFonts w:eastAsia="Calibri"/>
                <w:sz w:val="22"/>
                <w:szCs w:val="22"/>
              </w:rPr>
              <w:t>8.1:</w:t>
            </w:r>
            <w:r w:rsidR="007A26E2" w:rsidRPr="00D7365E">
              <w:rPr>
                <w:rFonts w:eastAsia="Calibri"/>
                <w:sz w:val="22"/>
                <w:szCs w:val="22"/>
              </w:rPr>
              <w:t xml:space="preserve"> № </w:t>
            </w:r>
            <w:r w:rsidR="0004442B" w:rsidRPr="00D7365E">
              <w:rPr>
                <w:rFonts w:eastAsia="Calibri"/>
                <w:sz w:val="22"/>
                <w:szCs w:val="22"/>
              </w:rPr>
              <w:t xml:space="preserve">1, </w:t>
            </w:r>
            <w:r w:rsidR="004725AF" w:rsidRPr="00D7365E">
              <w:rPr>
                <w:rFonts w:eastAsia="Calibri"/>
                <w:sz w:val="22"/>
                <w:szCs w:val="22"/>
              </w:rPr>
              <w:t xml:space="preserve">2, </w:t>
            </w:r>
            <w:r w:rsidR="0030004F" w:rsidRPr="00D7365E">
              <w:rPr>
                <w:rFonts w:eastAsia="Calibri"/>
                <w:sz w:val="22"/>
                <w:szCs w:val="22"/>
              </w:rPr>
              <w:t>3</w:t>
            </w:r>
            <w:r w:rsidRPr="00D7365E">
              <w:rPr>
                <w:rFonts w:eastAsia="Calibri"/>
                <w:sz w:val="22"/>
                <w:szCs w:val="22"/>
              </w:rPr>
              <w:t>;</w:t>
            </w:r>
            <w:r w:rsidR="007A26E2" w:rsidRPr="00D7365E">
              <w:rPr>
                <w:rFonts w:eastAsia="Calibri"/>
                <w:sz w:val="22"/>
                <w:szCs w:val="22"/>
              </w:rPr>
              <w:t xml:space="preserve"> дополнительная литература </w:t>
            </w:r>
            <w:r w:rsidRPr="00D7365E">
              <w:rPr>
                <w:rFonts w:eastAsia="Calibri"/>
                <w:sz w:val="22"/>
                <w:szCs w:val="22"/>
              </w:rPr>
              <w:t xml:space="preserve">8.2: </w:t>
            </w:r>
            <w:r w:rsidR="007A26E2" w:rsidRPr="00D7365E">
              <w:rPr>
                <w:rFonts w:eastAsia="Calibri"/>
                <w:sz w:val="22"/>
                <w:szCs w:val="22"/>
              </w:rPr>
              <w:t xml:space="preserve">№№ </w:t>
            </w:r>
            <w:r w:rsidR="004973D3" w:rsidRPr="00D7365E">
              <w:rPr>
                <w:rFonts w:eastAsia="Calibri"/>
                <w:sz w:val="22"/>
                <w:szCs w:val="22"/>
              </w:rPr>
              <w:t xml:space="preserve">5, </w:t>
            </w:r>
            <w:r w:rsidR="007A26E2" w:rsidRPr="00D7365E">
              <w:rPr>
                <w:rFonts w:eastAsia="Calibri"/>
                <w:sz w:val="22"/>
                <w:szCs w:val="22"/>
              </w:rPr>
              <w:t xml:space="preserve">6, </w:t>
            </w:r>
            <w:r w:rsidR="0030004F" w:rsidRPr="00D7365E">
              <w:rPr>
                <w:rFonts w:eastAsia="Calibri"/>
                <w:sz w:val="22"/>
                <w:szCs w:val="22"/>
              </w:rPr>
              <w:t>7, 8</w:t>
            </w:r>
          </w:p>
        </w:tc>
        <w:tc>
          <w:tcPr>
            <w:tcW w:w="1984" w:type="dxa"/>
          </w:tcPr>
          <w:p w14:paraId="625EF9CC" w14:textId="2B6D16DB" w:rsidR="00D422BC" w:rsidRPr="00D7365E" w:rsidRDefault="00D422BC" w:rsidP="00A04154">
            <w:pPr>
              <w:widowControl w:val="0"/>
              <w:autoSpaceDE w:val="0"/>
              <w:autoSpaceDN w:val="0"/>
              <w:adjustRightInd w:val="0"/>
              <w:jc w:val="left"/>
              <w:rPr>
                <w:rFonts w:eastAsia="Calibri"/>
                <w:sz w:val="22"/>
                <w:szCs w:val="22"/>
              </w:rPr>
            </w:pPr>
            <w:r w:rsidRPr="00D7365E">
              <w:rPr>
                <w:sz w:val="22"/>
                <w:szCs w:val="22"/>
              </w:rPr>
              <w:t>Опрос, решение тестов, дискуссия, решение практико-ориентированных заданий</w:t>
            </w:r>
          </w:p>
        </w:tc>
      </w:tr>
      <w:tr w:rsidR="00D422BC" w:rsidRPr="00D7365E" w14:paraId="591F8870" w14:textId="77777777" w:rsidTr="00E01BC8">
        <w:trPr>
          <w:jc w:val="center"/>
        </w:trPr>
        <w:tc>
          <w:tcPr>
            <w:tcW w:w="2263" w:type="dxa"/>
          </w:tcPr>
          <w:p w14:paraId="3277B84F" w14:textId="77777777" w:rsidR="00A04154" w:rsidRPr="00D7365E" w:rsidRDefault="00D422BC" w:rsidP="00A04154">
            <w:pPr>
              <w:widowControl w:val="0"/>
              <w:autoSpaceDE w:val="0"/>
              <w:autoSpaceDN w:val="0"/>
              <w:adjustRightInd w:val="0"/>
              <w:jc w:val="left"/>
              <w:rPr>
                <w:rFonts w:eastAsia="Calibri"/>
                <w:sz w:val="22"/>
                <w:szCs w:val="22"/>
              </w:rPr>
            </w:pPr>
            <w:r w:rsidRPr="00D7365E">
              <w:rPr>
                <w:rFonts w:eastAsia="Calibri"/>
                <w:sz w:val="22"/>
                <w:szCs w:val="22"/>
              </w:rPr>
              <w:t xml:space="preserve">Тема дисциплины </w:t>
            </w:r>
          </w:p>
          <w:p w14:paraId="105058A5" w14:textId="0E6ACE44" w:rsidR="00D422BC" w:rsidRPr="00D7365E" w:rsidRDefault="00334A66" w:rsidP="00A04154">
            <w:pPr>
              <w:widowControl w:val="0"/>
              <w:autoSpaceDE w:val="0"/>
              <w:autoSpaceDN w:val="0"/>
              <w:adjustRightInd w:val="0"/>
              <w:jc w:val="left"/>
              <w:rPr>
                <w:rFonts w:eastAsia="Calibri"/>
                <w:sz w:val="22"/>
                <w:szCs w:val="22"/>
              </w:rPr>
            </w:pPr>
            <w:r w:rsidRPr="00D7365E">
              <w:rPr>
                <w:rFonts w:eastAsia="Calibri"/>
                <w:sz w:val="22"/>
                <w:szCs w:val="22"/>
              </w:rPr>
              <w:t>№</w:t>
            </w:r>
            <w:r w:rsidR="00A04154" w:rsidRPr="00D7365E">
              <w:rPr>
                <w:rFonts w:eastAsia="Calibri"/>
                <w:sz w:val="22"/>
                <w:szCs w:val="22"/>
              </w:rPr>
              <w:t xml:space="preserve"> </w:t>
            </w:r>
            <w:r w:rsidR="00D422BC" w:rsidRPr="00D7365E">
              <w:rPr>
                <w:rFonts w:eastAsia="Calibri"/>
                <w:sz w:val="22"/>
                <w:szCs w:val="22"/>
              </w:rPr>
              <w:t xml:space="preserve">6. </w:t>
            </w:r>
            <w:r w:rsidR="00DF63EE" w:rsidRPr="00D7365E">
              <w:rPr>
                <w:sz w:val="22"/>
                <w:szCs w:val="22"/>
              </w:rPr>
              <w:t>Дилеммы ESG-повестки. Проблемы и риски, связанные с внедрением ESG-принципов, и их минимизация</w:t>
            </w:r>
          </w:p>
        </w:tc>
        <w:tc>
          <w:tcPr>
            <w:tcW w:w="5387" w:type="dxa"/>
          </w:tcPr>
          <w:p w14:paraId="407E9FBB" w14:textId="77777777" w:rsidR="00302CB1" w:rsidRPr="00D7365E" w:rsidRDefault="00302CB1" w:rsidP="00A04154">
            <w:pPr>
              <w:pStyle w:val="a5"/>
              <w:numPr>
                <w:ilvl w:val="0"/>
                <w:numId w:val="28"/>
              </w:numPr>
              <w:autoSpaceDE w:val="0"/>
              <w:autoSpaceDN w:val="0"/>
              <w:adjustRightInd w:val="0"/>
              <w:jc w:val="left"/>
              <w:rPr>
                <w:rFonts w:eastAsia="Calibri"/>
                <w:sz w:val="22"/>
                <w:szCs w:val="22"/>
              </w:rPr>
            </w:pPr>
            <w:r w:rsidRPr="00D7365E">
              <w:rPr>
                <w:rFonts w:eastAsia="Calibri"/>
                <w:sz w:val="22"/>
                <w:szCs w:val="22"/>
              </w:rPr>
              <w:t xml:space="preserve">Возможное замедление энергетического перехода и ESG-повестки в целом. Издержки </w:t>
            </w:r>
            <w:proofErr w:type="spellStart"/>
            <w:r w:rsidRPr="00D7365E">
              <w:rPr>
                <w:rFonts w:eastAsia="Calibri"/>
                <w:sz w:val="22"/>
                <w:szCs w:val="22"/>
              </w:rPr>
              <w:t>энергоперехода</w:t>
            </w:r>
            <w:proofErr w:type="spellEnd"/>
            <w:r w:rsidRPr="00D7365E">
              <w:rPr>
                <w:rFonts w:eastAsia="Calibri"/>
                <w:sz w:val="22"/>
                <w:szCs w:val="22"/>
              </w:rPr>
              <w:t xml:space="preserve"> для национальных экономик развитых и развивающихся стран. Трансграничный углеродный налог и негативные последствия для российского экспорта. </w:t>
            </w:r>
          </w:p>
          <w:p w14:paraId="54C29309" w14:textId="6EA22A77" w:rsidR="00302CB1" w:rsidRPr="00D7365E" w:rsidRDefault="00302CB1" w:rsidP="00A04154">
            <w:pPr>
              <w:pStyle w:val="a5"/>
              <w:numPr>
                <w:ilvl w:val="0"/>
                <w:numId w:val="28"/>
              </w:numPr>
              <w:autoSpaceDE w:val="0"/>
              <w:autoSpaceDN w:val="0"/>
              <w:adjustRightInd w:val="0"/>
              <w:jc w:val="left"/>
              <w:rPr>
                <w:rFonts w:eastAsia="Calibri"/>
                <w:sz w:val="22"/>
                <w:szCs w:val="22"/>
              </w:rPr>
            </w:pPr>
            <w:proofErr w:type="spellStart"/>
            <w:r w:rsidRPr="00D7365E">
              <w:rPr>
                <w:rFonts w:eastAsia="Calibri"/>
                <w:sz w:val="22"/>
                <w:szCs w:val="22"/>
              </w:rPr>
              <w:t>Гринвошинг</w:t>
            </w:r>
            <w:proofErr w:type="spellEnd"/>
            <w:r w:rsidRPr="00D7365E">
              <w:rPr>
                <w:rFonts w:eastAsia="Calibri"/>
                <w:sz w:val="22"/>
                <w:szCs w:val="22"/>
              </w:rPr>
              <w:t xml:space="preserve">. Практика </w:t>
            </w:r>
            <w:proofErr w:type="spellStart"/>
            <w:r w:rsidRPr="00D7365E">
              <w:rPr>
                <w:rFonts w:eastAsia="Calibri"/>
                <w:sz w:val="22"/>
                <w:szCs w:val="22"/>
              </w:rPr>
              <w:t>гринвоши</w:t>
            </w:r>
            <w:r w:rsidR="00E01BC8">
              <w:rPr>
                <w:rFonts w:eastAsia="Calibri"/>
                <w:sz w:val="22"/>
                <w:szCs w:val="22"/>
              </w:rPr>
              <w:t>нга</w:t>
            </w:r>
            <w:proofErr w:type="spellEnd"/>
            <w:r w:rsidR="00E01BC8">
              <w:rPr>
                <w:rFonts w:eastAsia="Calibri"/>
                <w:sz w:val="22"/>
                <w:szCs w:val="22"/>
              </w:rPr>
              <w:t xml:space="preserve"> международных и российских </w:t>
            </w:r>
            <w:r w:rsidRPr="00D7365E">
              <w:rPr>
                <w:rFonts w:eastAsia="Calibri"/>
                <w:sz w:val="22"/>
                <w:szCs w:val="22"/>
              </w:rPr>
              <w:t xml:space="preserve">компаний. </w:t>
            </w:r>
          </w:p>
          <w:p w14:paraId="478FB2C3" w14:textId="77777777" w:rsidR="00302CB1" w:rsidRPr="00D7365E" w:rsidRDefault="00302CB1" w:rsidP="00A04154">
            <w:pPr>
              <w:pStyle w:val="a5"/>
              <w:numPr>
                <w:ilvl w:val="0"/>
                <w:numId w:val="28"/>
              </w:numPr>
              <w:autoSpaceDE w:val="0"/>
              <w:autoSpaceDN w:val="0"/>
              <w:adjustRightInd w:val="0"/>
              <w:jc w:val="left"/>
              <w:rPr>
                <w:rFonts w:eastAsia="Calibri"/>
                <w:sz w:val="22"/>
                <w:szCs w:val="22"/>
              </w:rPr>
            </w:pPr>
            <w:r w:rsidRPr="00D7365E">
              <w:rPr>
                <w:rFonts w:eastAsia="Calibri"/>
                <w:sz w:val="22"/>
                <w:szCs w:val="22"/>
              </w:rPr>
              <w:t>Недостатки и проблемные зоны существующих рейтингов ESG.  Проблемы достоверности нефинансовой отчетности компаний.</w:t>
            </w:r>
          </w:p>
          <w:p w14:paraId="6EC9AB4B" w14:textId="77777777" w:rsidR="00302CB1" w:rsidRPr="00D7365E" w:rsidRDefault="00302CB1" w:rsidP="00A04154">
            <w:pPr>
              <w:pStyle w:val="a5"/>
              <w:numPr>
                <w:ilvl w:val="0"/>
                <w:numId w:val="28"/>
              </w:numPr>
              <w:autoSpaceDE w:val="0"/>
              <w:autoSpaceDN w:val="0"/>
              <w:adjustRightInd w:val="0"/>
              <w:jc w:val="left"/>
              <w:rPr>
                <w:rFonts w:eastAsia="Calibri"/>
                <w:sz w:val="22"/>
                <w:szCs w:val="22"/>
              </w:rPr>
            </w:pPr>
            <w:r w:rsidRPr="00D7365E">
              <w:rPr>
                <w:rFonts w:eastAsia="Calibri"/>
                <w:sz w:val="22"/>
                <w:szCs w:val="22"/>
              </w:rPr>
              <w:t xml:space="preserve">Минимизация рисков, связанных с внедрением </w:t>
            </w:r>
            <w:r w:rsidRPr="00D7365E">
              <w:rPr>
                <w:rFonts w:eastAsia="Calibri"/>
                <w:sz w:val="22"/>
                <w:szCs w:val="22"/>
                <w:lang w:val="en-US"/>
              </w:rPr>
              <w:t>ESG</w:t>
            </w:r>
            <w:r w:rsidRPr="00D7365E">
              <w:rPr>
                <w:rFonts w:eastAsia="Calibri"/>
                <w:sz w:val="22"/>
                <w:szCs w:val="22"/>
              </w:rPr>
              <w:t xml:space="preserve">-принципов. </w:t>
            </w:r>
          </w:p>
          <w:p w14:paraId="75F411BB" w14:textId="2F591CCF" w:rsidR="00D422BC" w:rsidRPr="00D7365E" w:rsidRDefault="00D422BC" w:rsidP="00A04154">
            <w:pPr>
              <w:widowControl w:val="0"/>
              <w:autoSpaceDE w:val="0"/>
              <w:autoSpaceDN w:val="0"/>
              <w:adjustRightInd w:val="0"/>
              <w:jc w:val="left"/>
              <w:rPr>
                <w:color w:val="000000"/>
                <w:sz w:val="22"/>
                <w:szCs w:val="22"/>
              </w:rPr>
            </w:pPr>
          </w:p>
          <w:p w14:paraId="4AD8E9A9" w14:textId="2B27AB63" w:rsidR="00D422BC" w:rsidRPr="00D7365E" w:rsidRDefault="00D422BC" w:rsidP="00A04154">
            <w:pPr>
              <w:widowControl w:val="0"/>
              <w:autoSpaceDE w:val="0"/>
              <w:autoSpaceDN w:val="0"/>
              <w:adjustRightInd w:val="0"/>
              <w:jc w:val="left"/>
              <w:rPr>
                <w:rFonts w:eastAsia="Calibri"/>
                <w:sz w:val="22"/>
                <w:szCs w:val="22"/>
              </w:rPr>
            </w:pPr>
            <w:r w:rsidRPr="00D7365E">
              <w:rPr>
                <w:rFonts w:eastAsia="Calibri"/>
                <w:sz w:val="22"/>
                <w:szCs w:val="22"/>
              </w:rPr>
              <w:t>Рекомендуемые источники:</w:t>
            </w:r>
            <w:r w:rsidR="00F915BB" w:rsidRPr="00D7365E">
              <w:rPr>
                <w:rFonts w:eastAsia="Calibri"/>
                <w:sz w:val="22"/>
                <w:szCs w:val="22"/>
              </w:rPr>
              <w:t xml:space="preserve"> основная литература </w:t>
            </w:r>
            <w:r w:rsidRPr="00D7365E">
              <w:rPr>
                <w:rFonts w:eastAsia="Calibri"/>
                <w:sz w:val="22"/>
                <w:szCs w:val="22"/>
              </w:rPr>
              <w:t>8.1:</w:t>
            </w:r>
            <w:r w:rsidR="004973D3" w:rsidRPr="00D7365E">
              <w:rPr>
                <w:rFonts w:eastAsia="Calibri"/>
                <w:sz w:val="22"/>
                <w:szCs w:val="22"/>
              </w:rPr>
              <w:t xml:space="preserve"> №№ 1, 2, 3</w:t>
            </w:r>
            <w:r w:rsidRPr="00D7365E">
              <w:rPr>
                <w:rFonts w:eastAsia="Calibri"/>
                <w:sz w:val="22"/>
                <w:szCs w:val="22"/>
              </w:rPr>
              <w:t>;</w:t>
            </w:r>
            <w:r w:rsidR="00F915BB" w:rsidRPr="00D7365E">
              <w:rPr>
                <w:rFonts w:eastAsia="Calibri"/>
                <w:sz w:val="22"/>
                <w:szCs w:val="22"/>
              </w:rPr>
              <w:t xml:space="preserve"> дополнительная литература </w:t>
            </w:r>
            <w:r w:rsidRPr="00D7365E">
              <w:rPr>
                <w:rFonts w:eastAsia="Calibri"/>
                <w:sz w:val="22"/>
                <w:szCs w:val="22"/>
              </w:rPr>
              <w:t xml:space="preserve">8.2: </w:t>
            </w:r>
            <w:r w:rsidR="004973D3" w:rsidRPr="00D7365E">
              <w:rPr>
                <w:rFonts w:eastAsia="Calibri"/>
                <w:sz w:val="22"/>
                <w:szCs w:val="22"/>
              </w:rPr>
              <w:t>№№ 4, 5, 6, 7, 8</w:t>
            </w:r>
          </w:p>
        </w:tc>
        <w:tc>
          <w:tcPr>
            <w:tcW w:w="1984" w:type="dxa"/>
          </w:tcPr>
          <w:p w14:paraId="5FABB3D9" w14:textId="1FA17EF3" w:rsidR="00D422BC" w:rsidRPr="00D7365E" w:rsidRDefault="00D422BC" w:rsidP="00A04154">
            <w:pPr>
              <w:widowControl w:val="0"/>
              <w:autoSpaceDE w:val="0"/>
              <w:autoSpaceDN w:val="0"/>
              <w:adjustRightInd w:val="0"/>
              <w:jc w:val="left"/>
              <w:rPr>
                <w:rFonts w:eastAsia="Calibri"/>
                <w:sz w:val="22"/>
                <w:szCs w:val="22"/>
              </w:rPr>
            </w:pPr>
            <w:r w:rsidRPr="00D7365E">
              <w:rPr>
                <w:sz w:val="22"/>
                <w:szCs w:val="22"/>
              </w:rPr>
              <w:t xml:space="preserve">Опрос, решение тестов, дискуссия, решение практико-ориентированных заданий. Контрольная работа. </w:t>
            </w:r>
          </w:p>
        </w:tc>
      </w:tr>
    </w:tbl>
    <w:p w14:paraId="4113E673" w14:textId="77777777" w:rsidR="0030419D" w:rsidRPr="00D7365E" w:rsidRDefault="0030419D" w:rsidP="0030419D">
      <w:pPr>
        <w:rPr>
          <w:sz w:val="22"/>
          <w:szCs w:val="22"/>
          <w:lang w:val="en-US" w:eastAsia="en-US"/>
        </w:rPr>
      </w:pPr>
      <w:bookmarkStart w:id="8" w:name="_Toc3995506"/>
    </w:p>
    <w:p w14:paraId="5144430F" w14:textId="28C63246" w:rsidR="005B50F3" w:rsidRDefault="005B50F3">
      <w:pPr>
        <w:rPr>
          <w:lang w:val="en-US" w:eastAsia="en-US"/>
        </w:rPr>
      </w:pPr>
      <w:r>
        <w:rPr>
          <w:lang w:val="en-US" w:eastAsia="en-US"/>
        </w:rPr>
        <w:br w:type="page"/>
      </w:r>
    </w:p>
    <w:p w14:paraId="56836971" w14:textId="77777777" w:rsidR="0030419D" w:rsidRPr="0030419D" w:rsidRDefault="0030419D" w:rsidP="0030419D">
      <w:pPr>
        <w:rPr>
          <w:lang w:val="en-US" w:eastAsia="en-US"/>
        </w:rPr>
      </w:pPr>
    </w:p>
    <w:p w14:paraId="17E05FC6" w14:textId="3E4ADDE7" w:rsidR="00A16966" w:rsidRDefault="00A16966" w:rsidP="00A16966">
      <w:pPr>
        <w:pStyle w:val="1"/>
        <w:jc w:val="both"/>
        <w:rPr>
          <w:rFonts w:ascii="Times New Roman" w:hAnsi="Times New Roman"/>
          <w:sz w:val="28"/>
          <w:szCs w:val="28"/>
          <w:lang w:val="ru-RU"/>
        </w:rPr>
      </w:pPr>
      <w:r w:rsidRPr="00E10DE0">
        <w:rPr>
          <w:rFonts w:ascii="Times New Roman" w:hAnsi="Times New Roman"/>
          <w:sz w:val="28"/>
          <w:szCs w:val="28"/>
          <w:lang w:val="ru-RU"/>
        </w:rPr>
        <w:t xml:space="preserve">6. </w:t>
      </w:r>
      <w:r w:rsidR="00323260" w:rsidRPr="00323260">
        <w:rPr>
          <w:rFonts w:ascii="Times New Roman" w:hAnsi="Times New Roman"/>
          <w:bCs/>
          <w:color w:val="auto"/>
          <w:sz w:val="28"/>
          <w:szCs w:val="28"/>
          <w:lang w:val="ru-RU" w:eastAsia="ru-RU"/>
        </w:rPr>
        <w:t>Перечень учебно-методического обеспечения</w:t>
      </w:r>
      <w:r w:rsidRPr="00E10DE0">
        <w:rPr>
          <w:rFonts w:ascii="Times New Roman" w:hAnsi="Times New Roman"/>
          <w:sz w:val="28"/>
          <w:szCs w:val="28"/>
          <w:lang w:val="ru-RU"/>
        </w:rPr>
        <w:t xml:space="preserve"> для самостоятельной работы обучающихся по дисциплине</w:t>
      </w:r>
      <w:bookmarkEnd w:id="8"/>
    </w:p>
    <w:p w14:paraId="4D9A94CA" w14:textId="77777777" w:rsidR="00530CD4" w:rsidRPr="00530CD4" w:rsidRDefault="00530CD4" w:rsidP="00530CD4">
      <w:pPr>
        <w:rPr>
          <w:lang w:eastAsia="en-US"/>
        </w:rPr>
      </w:pPr>
    </w:p>
    <w:p w14:paraId="5E0334C3" w14:textId="77777777" w:rsidR="00323260" w:rsidRDefault="00A16966" w:rsidP="00323260">
      <w:pPr>
        <w:pStyle w:val="1"/>
        <w:ind w:firstLine="720"/>
        <w:jc w:val="both"/>
        <w:rPr>
          <w:rFonts w:ascii="Times New Roman" w:eastAsia="Calibri" w:hAnsi="Times New Roman"/>
          <w:sz w:val="28"/>
          <w:szCs w:val="28"/>
          <w:lang w:val="ru-RU"/>
        </w:rPr>
      </w:pPr>
      <w:bookmarkStart w:id="9" w:name="_Toc3995507"/>
      <w:r w:rsidRPr="009A6AE5">
        <w:rPr>
          <w:rFonts w:ascii="Times New Roman" w:hAnsi="Times New Roman"/>
          <w:sz w:val="28"/>
          <w:szCs w:val="28"/>
          <w:lang w:val="ru-RU"/>
        </w:rPr>
        <w:t xml:space="preserve">6.1. </w:t>
      </w:r>
      <w:bookmarkEnd w:id="9"/>
      <w:r w:rsidR="00323260"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r w:rsidR="00323260" w:rsidRPr="00323260">
        <w:rPr>
          <w:rFonts w:ascii="Times New Roman" w:eastAsia="Calibri" w:hAnsi="Times New Roman"/>
          <w:sz w:val="28"/>
          <w:szCs w:val="28"/>
          <w:lang w:val="ru-RU"/>
        </w:rPr>
        <w:t xml:space="preserve"> </w:t>
      </w:r>
    </w:p>
    <w:p w14:paraId="4472AFF1" w14:textId="4E3B8FA9" w:rsidR="00C662C6" w:rsidRPr="005B50F3" w:rsidRDefault="00A16966" w:rsidP="00323260">
      <w:pPr>
        <w:pStyle w:val="1"/>
        <w:ind w:firstLine="720"/>
        <w:rPr>
          <w:rFonts w:ascii="Times New Roman" w:eastAsia="Calibri" w:hAnsi="Times New Roman"/>
          <w:b w:val="0"/>
          <w:sz w:val="22"/>
          <w:szCs w:val="22"/>
          <w:lang w:val="ru-RU"/>
        </w:rPr>
      </w:pPr>
      <w:r w:rsidRPr="005B50F3">
        <w:rPr>
          <w:rFonts w:ascii="Times New Roman" w:eastAsia="Calibri" w:hAnsi="Times New Roman"/>
          <w:b w:val="0"/>
          <w:sz w:val="22"/>
          <w:szCs w:val="22"/>
          <w:lang w:val="ru-RU"/>
        </w:rPr>
        <w:t>Таблица</w:t>
      </w:r>
      <w:r w:rsidR="00F2092B" w:rsidRPr="005B50F3">
        <w:rPr>
          <w:rFonts w:ascii="Times New Roman" w:eastAsia="Calibri" w:hAnsi="Times New Roman"/>
          <w:b w:val="0"/>
          <w:sz w:val="22"/>
          <w:szCs w:val="22"/>
          <w:lang w:val="ru-RU"/>
        </w:rPr>
        <w:t xml:space="preserve"> </w:t>
      </w:r>
      <w:r w:rsidR="00360010" w:rsidRPr="005B50F3">
        <w:rPr>
          <w:rFonts w:ascii="Times New Roman" w:eastAsia="Calibri" w:hAnsi="Times New Roman"/>
          <w:b w:val="0"/>
          <w:sz w:val="22"/>
          <w:szCs w:val="22"/>
          <w:lang w:val="ru-RU"/>
        </w:rPr>
        <w:t>5</w:t>
      </w: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3498"/>
        <w:gridCol w:w="2988"/>
      </w:tblGrid>
      <w:tr w:rsidR="00F2092B" w:rsidRPr="00C77AD6" w14:paraId="3FB6264E" w14:textId="77777777" w:rsidTr="00EE7CD0">
        <w:tc>
          <w:tcPr>
            <w:tcW w:w="1735" w:type="pct"/>
            <w:shd w:val="clear" w:color="auto" w:fill="auto"/>
          </w:tcPr>
          <w:p w14:paraId="542E7450" w14:textId="77777777" w:rsidR="00F2092B" w:rsidRPr="00C77AD6" w:rsidRDefault="00F2092B" w:rsidP="00A90224">
            <w:pPr>
              <w:keepNext/>
              <w:jc w:val="center"/>
              <w:rPr>
                <w:rFonts w:eastAsia="Calibri"/>
              </w:rPr>
            </w:pPr>
            <w:r w:rsidRPr="00C77AD6">
              <w:rPr>
                <w:rFonts w:eastAsia="Calibri"/>
                <w:b/>
              </w:rPr>
              <w:t>Наименование тем (разделов) дисциплины</w:t>
            </w:r>
          </w:p>
        </w:tc>
        <w:tc>
          <w:tcPr>
            <w:tcW w:w="1761" w:type="pct"/>
            <w:shd w:val="clear" w:color="auto" w:fill="auto"/>
          </w:tcPr>
          <w:p w14:paraId="1531101C" w14:textId="77777777" w:rsidR="00F2092B" w:rsidRPr="00C77AD6" w:rsidRDefault="00F2092B" w:rsidP="00A90224">
            <w:pPr>
              <w:keepNext/>
              <w:jc w:val="center"/>
              <w:rPr>
                <w:rFonts w:eastAsia="Calibri"/>
                <w:b/>
              </w:rPr>
            </w:pPr>
            <w:r w:rsidRPr="00C77AD6">
              <w:rPr>
                <w:rFonts w:eastAsia="Calibri"/>
                <w:b/>
              </w:rPr>
              <w:t xml:space="preserve">Перечень вопросов, отводимых на самостоятельное освоение </w:t>
            </w:r>
          </w:p>
        </w:tc>
        <w:tc>
          <w:tcPr>
            <w:tcW w:w="1504" w:type="pct"/>
          </w:tcPr>
          <w:p w14:paraId="1643BCFE" w14:textId="77777777" w:rsidR="00F2092B" w:rsidRPr="00C77AD6" w:rsidRDefault="00F2092B" w:rsidP="00A90224">
            <w:pPr>
              <w:keepNext/>
              <w:jc w:val="center"/>
              <w:rPr>
                <w:rFonts w:eastAsia="Calibri"/>
                <w:b/>
              </w:rPr>
            </w:pPr>
            <w:r w:rsidRPr="00C77AD6">
              <w:rPr>
                <w:rFonts w:eastAsia="Calibri"/>
                <w:b/>
              </w:rPr>
              <w:t>Формы внеаудиторной самостоятельной работы</w:t>
            </w:r>
          </w:p>
        </w:tc>
      </w:tr>
      <w:tr w:rsidR="00F2092B" w:rsidRPr="00C77AD6" w14:paraId="25D2EA61" w14:textId="77777777" w:rsidTr="00E01BC8">
        <w:trPr>
          <w:trHeight w:val="2583"/>
        </w:trPr>
        <w:tc>
          <w:tcPr>
            <w:tcW w:w="1735" w:type="pct"/>
            <w:shd w:val="clear" w:color="auto" w:fill="auto"/>
          </w:tcPr>
          <w:p w14:paraId="49E8437F" w14:textId="4BD24880" w:rsidR="00F2092B" w:rsidRPr="00EE5218" w:rsidRDefault="00334A66" w:rsidP="00EE5218">
            <w:pPr>
              <w:jc w:val="left"/>
              <w:rPr>
                <w:sz w:val="22"/>
                <w:szCs w:val="22"/>
              </w:rPr>
            </w:pPr>
            <w:r w:rsidRPr="00EE5218">
              <w:rPr>
                <w:rFonts w:eastAsia="Calibri"/>
                <w:sz w:val="22"/>
                <w:szCs w:val="22"/>
              </w:rPr>
              <w:t xml:space="preserve">Тема  №1. </w:t>
            </w:r>
            <w:r w:rsidR="00DF63EE" w:rsidRPr="00EE5218">
              <w:rPr>
                <w:bCs/>
                <w:sz w:val="22"/>
                <w:szCs w:val="22"/>
              </w:rPr>
              <w:t xml:space="preserve">Концепция и компоненты </w:t>
            </w:r>
            <w:r w:rsidR="00DF63EE" w:rsidRPr="00EE5218">
              <w:rPr>
                <w:bCs/>
                <w:sz w:val="22"/>
                <w:szCs w:val="22"/>
                <w:lang w:val="en-US"/>
              </w:rPr>
              <w:t>ESG</w:t>
            </w:r>
          </w:p>
        </w:tc>
        <w:tc>
          <w:tcPr>
            <w:tcW w:w="1761" w:type="pct"/>
            <w:shd w:val="clear" w:color="auto" w:fill="auto"/>
          </w:tcPr>
          <w:p w14:paraId="076AA498" w14:textId="0B9AA8BB" w:rsidR="00F2092B" w:rsidRPr="00EE5218" w:rsidRDefault="00446F01" w:rsidP="00EE5218">
            <w:pPr>
              <w:jc w:val="left"/>
              <w:rPr>
                <w:sz w:val="22"/>
                <w:szCs w:val="22"/>
              </w:rPr>
            </w:pPr>
            <w:r w:rsidRPr="00EE5218">
              <w:rPr>
                <w:sz w:val="22"/>
                <w:szCs w:val="22"/>
              </w:rPr>
              <w:t>Взаимосвязь ESG и устойчивого развития. Концепция устойчивого развития, парадигма оценки рисков и возможностей, связанных с изменениями климата, новацией отношения к окружающей среде, соблюдением прав человека и решением проблем общества и локальных сообществ.</w:t>
            </w:r>
          </w:p>
        </w:tc>
        <w:tc>
          <w:tcPr>
            <w:tcW w:w="1504" w:type="pct"/>
          </w:tcPr>
          <w:p w14:paraId="21391477" w14:textId="77777777" w:rsidR="00F2092B" w:rsidRPr="00EE5218" w:rsidRDefault="00F2092B" w:rsidP="00EE5218">
            <w:pPr>
              <w:keepNext/>
              <w:jc w:val="left"/>
              <w:rPr>
                <w:rFonts w:eastAsia="Calibri"/>
                <w:b/>
                <w:sz w:val="22"/>
                <w:szCs w:val="22"/>
              </w:rPr>
            </w:pPr>
            <w:r w:rsidRPr="00EE5218">
              <w:rPr>
                <w:rFonts w:eastAsia="Calibri"/>
                <w:sz w:val="22"/>
                <w:szCs w:val="22"/>
              </w:rPr>
              <w:t>Работа с учебной и справочной литературой по рекомендованным источникам. Подготовка к групповой дискуссии, решению ситуационных задач</w:t>
            </w:r>
          </w:p>
        </w:tc>
      </w:tr>
      <w:tr w:rsidR="00F2092B" w:rsidRPr="00C77AD6" w14:paraId="460DFA86" w14:textId="77777777" w:rsidTr="0030419D">
        <w:trPr>
          <w:trHeight w:val="1343"/>
        </w:trPr>
        <w:tc>
          <w:tcPr>
            <w:tcW w:w="1735" w:type="pct"/>
            <w:shd w:val="clear" w:color="auto" w:fill="auto"/>
          </w:tcPr>
          <w:p w14:paraId="27765A37" w14:textId="70211ECF" w:rsidR="00F2092B" w:rsidRPr="00EE5218" w:rsidRDefault="00334A66" w:rsidP="00EE5218">
            <w:pPr>
              <w:jc w:val="left"/>
              <w:rPr>
                <w:sz w:val="22"/>
                <w:szCs w:val="22"/>
              </w:rPr>
            </w:pPr>
            <w:r w:rsidRPr="00EE5218">
              <w:rPr>
                <w:rFonts w:eastAsia="Calibri"/>
                <w:sz w:val="22"/>
                <w:szCs w:val="22"/>
              </w:rPr>
              <w:t xml:space="preserve">Тема  №2. </w:t>
            </w:r>
            <w:r w:rsidR="00DF63EE" w:rsidRPr="00EE5218">
              <w:rPr>
                <w:bCs/>
                <w:sz w:val="22"/>
                <w:szCs w:val="22"/>
              </w:rPr>
              <w:t>ESG-трансформации компаний в России и за рубежом</w:t>
            </w:r>
          </w:p>
        </w:tc>
        <w:tc>
          <w:tcPr>
            <w:tcW w:w="1761" w:type="pct"/>
            <w:shd w:val="clear" w:color="auto" w:fill="auto"/>
          </w:tcPr>
          <w:p w14:paraId="1273B36F" w14:textId="0CC33DDD" w:rsidR="009D63C0" w:rsidRPr="00EE5218" w:rsidRDefault="00302CB1" w:rsidP="00EE5218">
            <w:pPr>
              <w:spacing w:before="100" w:beforeAutospacing="1" w:after="100" w:afterAutospacing="1"/>
              <w:jc w:val="left"/>
              <w:rPr>
                <w:sz w:val="22"/>
                <w:szCs w:val="22"/>
              </w:rPr>
            </w:pPr>
            <w:r w:rsidRPr="00EE5218">
              <w:rPr>
                <w:sz w:val="22"/>
                <w:szCs w:val="22"/>
              </w:rPr>
              <w:t>Социальная ответственность и организация эффективного корпоративного взаимодействия с заинтересованными сторонами. Модели социальной ответственности бизнеса в мировой экономике.</w:t>
            </w:r>
          </w:p>
        </w:tc>
        <w:tc>
          <w:tcPr>
            <w:tcW w:w="1504" w:type="pct"/>
          </w:tcPr>
          <w:p w14:paraId="7BB76797" w14:textId="77777777" w:rsidR="00F2092B" w:rsidRPr="00EE5218" w:rsidRDefault="00F2092B" w:rsidP="00EE5218">
            <w:pPr>
              <w:keepNext/>
              <w:jc w:val="left"/>
              <w:rPr>
                <w:rFonts w:eastAsia="Calibri"/>
                <w:b/>
                <w:sz w:val="22"/>
                <w:szCs w:val="22"/>
              </w:rPr>
            </w:pPr>
            <w:r w:rsidRPr="00EE5218">
              <w:rPr>
                <w:rFonts w:eastAsia="Calibri"/>
                <w:sz w:val="22"/>
                <w:szCs w:val="22"/>
              </w:rPr>
              <w:t>Работа с учебной и справочной литературой. Подготовка к групповой дискуссии, решению ситуационных задач</w:t>
            </w:r>
          </w:p>
        </w:tc>
      </w:tr>
      <w:tr w:rsidR="00F2092B" w:rsidRPr="00C77AD6" w14:paraId="5E4DA3CD" w14:textId="77777777" w:rsidTr="00EE7CD0">
        <w:tc>
          <w:tcPr>
            <w:tcW w:w="1735" w:type="pct"/>
            <w:shd w:val="clear" w:color="auto" w:fill="auto"/>
          </w:tcPr>
          <w:p w14:paraId="2150CB76" w14:textId="6C71DF4F" w:rsidR="00F2092B" w:rsidRPr="00EE5218" w:rsidRDefault="00334A66" w:rsidP="00EE5218">
            <w:pPr>
              <w:spacing w:before="120" w:after="120"/>
              <w:jc w:val="left"/>
              <w:rPr>
                <w:sz w:val="22"/>
                <w:szCs w:val="22"/>
              </w:rPr>
            </w:pPr>
            <w:r w:rsidRPr="00EE5218">
              <w:rPr>
                <w:rFonts w:eastAsia="Calibri"/>
                <w:sz w:val="22"/>
                <w:szCs w:val="22"/>
              </w:rPr>
              <w:t xml:space="preserve">Тема №3. </w:t>
            </w:r>
            <w:r w:rsidR="00DF63EE" w:rsidRPr="00EE5218">
              <w:rPr>
                <w:bCs/>
                <w:sz w:val="22"/>
                <w:szCs w:val="22"/>
              </w:rPr>
              <w:t xml:space="preserve">Управление проектами, основанными на </w:t>
            </w:r>
            <w:r w:rsidR="00DF63EE" w:rsidRPr="00EE5218">
              <w:rPr>
                <w:bCs/>
                <w:sz w:val="22"/>
                <w:szCs w:val="22"/>
                <w:lang w:val="en-US"/>
              </w:rPr>
              <w:t>ESG</w:t>
            </w:r>
            <w:r w:rsidR="00DF63EE" w:rsidRPr="00EE5218">
              <w:rPr>
                <w:bCs/>
                <w:sz w:val="22"/>
                <w:szCs w:val="22"/>
              </w:rPr>
              <w:t>-принципах, и оценка их эффективности</w:t>
            </w:r>
          </w:p>
        </w:tc>
        <w:tc>
          <w:tcPr>
            <w:tcW w:w="1761" w:type="pct"/>
            <w:shd w:val="clear" w:color="auto" w:fill="auto"/>
          </w:tcPr>
          <w:p w14:paraId="339A2D1C" w14:textId="0B8454D5" w:rsidR="009D63C0" w:rsidRPr="00EE5218" w:rsidRDefault="00302CB1" w:rsidP="00F57DB0">
            <w:pPr>
              <w:keepNext/>
              <w:jc w:val="left"/>
              <w:rPr>
                <w:rFonts w:eastAsia="Calibri"/>
                <w:sz w:val="22"/>
                <w:szCs w:val="22"/>
              </w:rPr>
            </w:pPr>
            <w:r w:rsidRPr="00EE5218">
              <w:rPr>
                <w:rFonts w:eastAsia="Calibri"/>
                <w:sz w:val="22"/>
                <w:szCs w:val="22"/>
              </w:rPr>
              <w:t>Тренды внедрения проектов, основанных на ESG-принципах, в различных секторах экономики. Отраслевые особенности проектов, основанных на принципах ESG.</w:t>
            </w:r>
          </w:p>
        </w:tc>
        <w:tc>
          <w:tcPr>
            <w:tcW w:w="1504" w:type="pct"/>
          </w:tcPr>
          <w:p w14:paraId="3CC14A56" w14:textId="77777777" w:rsidR="00F2092B" w:rsidRPr="00EE5218" w:rsidRDefault="00F2092B" w:rsidP="00EE5218">
            <w:pPr>
              <w:keepNext/>
              <w:jc w:val="left"/>
              <w:rPr>
                <w:rFonts w:eastAsia="Calibri"/>
                <w:sz w:val="22"/>
                <w:szCs w:val="22"/>
              </w:rPr>
            </w:pPr>
            <w:r w:rsidRPr="00EE5218">
              <w:rPr>
                <w:rFonts w:eastAsia="Calibri"/>
                <w:sz w:val="22"/>
                <w:szCs w:val="22"/>
              </w:rPr>
              <w:t>Работа с учебной и справочной литературой. Подготовка к групповой дискуссии, решению ситуационных задач.</w:t>
            </w:r>
          </w:p>
        </w:tc>
      </w:tr>
      <w:tr w:rsidR="00F2092B" w:rsidRPr="00C77AD6" w14:paraId="727EFE6B" w14:textId="77777777" w:rsidTr="00EE7CD0">
        <w:tc>
          <w:tcPr>
            <w:tcW w:w="1735" w:type="pct"/>
            <w:shd w:val="clear" w:color="auto" w:fill="auto"/>
          </w:tcPr>
          <w:p w14:paraId="6391D227" w14:textId="689EC9E1" w:rsidR="00F2092B" w:rsidRPr="00EE5218" w:rsidRDefault="00334A66" w:rsidP="00EE5218">
            <w:pPr>
              <w:spacing w:before="120" w:after="120"/>
              <w:jc w:val="left"/>
              <w:rPr>
                <w:sz w:val="22"/>
                <w:szCs w:val="22"/>
              </w:rPr>
            </w:pPr>
            <w:r w:rsidRPr="00EE5218">
              <w:rPr>
                <w:rFonts w:eastAsia="Calibri"/>
                <w:sz w:val="22"/>
                <w:szCs w:val="22"/>
              </w:rPr>
              <w:t xml:space="preserve">Тема №4.  </w:t>
            </w:r>
            <w:r w:rsidR="00DF63EE" w:rsidRPr="00EE5218">
              <w:rPr>
                <w:sz w:val="22"/>
                <w:szCs w:val="22"/>
              </w:rPr>
              <w:t>«Устойчивое» финансирование</w:t>
            </w:r>
            <w:r w:rsidR="00DF63EE" w:rsidRPr="00EE5218">
              <w:rPr>
                <w:b/>
                <w:sz w:val="22"/>
                <w:szCs w:val="22"/>
              </w:rPr>
              <w:t xml:space="preserve"> </w:t>
            </w:r>
            <w:r w:rsidR="00DF63EE" w:rsidRPr="00EE5218">
              <w:rPr>
                <w:bCs/>
                <w:sz w:val="22"/>
                <w:szCs w:val="22"/>
              </w:rPr>
              <w:t>на российском и международном финансовом рынке</w:t>
            </w:r>
          </w:p>
        </w:tc>
        <w:tc>
          <w:tcPr>
            <w:tcW w:w="1761" w:type="pct"/>
            <w:shd w:val="clear" w:color="auto" w:fill="auto"/>
          </w:tcPr>
          <w:p w14:paraId="6B367A83" w14:textId="77777777" w:rsidR="00F2092B" w:rsidRPr="00EE5218" w:rsidRDefault="00495FF0" w:rsidP="00EE5218">
            <w:pPr>
              <w:widowControl w:val="0"/>
              <w:autoSpaceDE w:val="0"/>
              <w:autoSpaceDN w:val="0"/>
              <w:adjustRightInd w:val="0"/>
              <w:jc w:val="left"/>
              <w:rPr>
                <w:bCs/>
                <w:sz w:val="22"/>
                <w:szCs w:val="22"/>
              </w:rPr>
            </w:pPr>
            <w:r w:rsidRPr="00EE5218">
              <w:rPr>
                <w:bCs/>
                <w:sz w:val="22"/>
                <w:szCs w:val="22"/>
              </w:rPr>
              <w:t xml:space="preserve">Принципы Экватора.  </w:t>
            </w:r>
          </w:p>
          <w:p w14:paraId="6007D94E" w14:textId="77777777" w:rsidR="00302CB1" w:rsidRPr="00EE5218" w:rsidRDefault="00302CB1" w:rsidP="00EE5218">
            <w:pPr>
              <w:spacing w:before="100" w:beforeAutospacing="1" w:after="100" w:afterAutospacing="1"/>
              <w:jc w:val="left"/>
              <w:rPr>
                <w:bCs/>
                <w:sz w:val="22"/>
                <w:szCs w:val="22"/>
              </w:rPr>
            </w:pPr>
            <w:r w:rsidRPr="00EE5218">
              <w:rPr>
                <w:bCs/>
                <w:sz w:val="22"/>
                <w:szCs w:val="22"/>
              </w:rPr>
              <w:t xml:space="preserve">Принципы устойчивого страхования. </w:t>
            </w:r>
          </w:p>
          <w:p w14:paraId="28286B2A" w14:textId="77777777" w:rsidR="00302CB1" w:rsidRPr="00EE5218" w:rsidRDefault="00302CB1" w:rsidP="00EE5218">
            <w:pPr>
              <w:pStyle w:val="a5"/>
              <w:spacing w:before="100" w:beforeAutospacing="1" w:after="100" w:afterAutospacing="1"/>
              <w:ind w:left="29"/>
              <w:jc w:val="left"/>
              <w:rPr>
                <w:bCs/>
                <w:sz w:val="22"/>
                <w:szCs w:val="22"/>
              </w:rPr>
            </w:pPr>
            <w:r w:rsidRPr="00EE5218">
              <w:rPr>
                <w:bCs/>
                <w:sz w:val="22"/>
                <w:szCs w:val="22"/>
                <w:lang w:val="en-GB"/>
              </w:rPr>
              <w:t>ESG</w:t>
            </w:r>
            <w:r w:rsidRPr="00EE5218">
              <w:rPr>
                <w:bCs/>
                <w:sz w:val="22"/>
                <w:szCs w:val="22"/>
              </w:rPr>
              <w:t xml:space="preserve"> в области публичного управления. Суверенные устойчивые облигации. Роль национальных/федеральных правительств государств, внедряющих рыночный механизм устойчивых облигаций.</w:t>
            </w:r>
          </w:p>
          <w:p w14:paraId="3C107BC9" w14:textId="7E001394" w:rsidR="00495FF0" w:rsidRPr="00EE5218" w:rsidRDefault="00302CB1" w:rsidP="00EE5218">
            <w:pPr>
              <w:spacing w:before="100" w:beforeAutospacing="1" w:after="100" w:afterAutospacing="1"/>
              <w:jc w:val="left"/>
              <w:rPr>
                <w:bCs/>
                <w:sz w:val="22"/>
                <w:szCs w:val="22"/>
              </w:rPr>
            </w:pPr>
            <w:r w:rsidRPr="00EE5218">
              <w:rPr>
                <w:bCs/>
                <w:sz w:val="22"/>
                <w:szCs w:val="22"/>
              </w:rPr>
              <w:t>Практика реализации ESG-повестки в малых и средних компаниях.</w:t>
            </w:r>
          </w:p>
        </w:tc>
        <w:tc>
          <w:tcPr>
            <w:tcW w:w="1504" w:type="pct"/>
          </w:tcPr>
          <w:p w14:paraId="5F69A22A" w14:textId="77777777" w:rsidR="00F2092B" w:rsidRPr="00EE5218" w:rsidRDefault="00F2092B" w:rsidP="00EE5218">
            <w:pPr>
              <w:keepNext/>
              <w:jc w:val="left"/>
              <w:rPr>
                <w:rFonts w:eastAsia="Calibri"/>
                <w:b/>
                <w:sz w:val="22"/>
                <w:szCs w:val="22"/>
              </w:rPr>
            </w:pPr>
            <w:r w:rsidRPr="00EE5218">
              <w:rPr>
                <w:rFonts w:eastAsia="Calibri"/>
                <w:sz w:val="22"/>
                <w:szCs w:val="22"/>
              </w:rPr>
              <w:t>Работа с учебной и справочной литературой. Подготовка к групповой дискуссии, решению ситуационных задач.</w:t>
            </w:r>
          </w:p>
        </w:tc>
      </w:tr>
      <w:tr w:rsidR="00F2092B" w:rsidRPr="00C77AD6" w14:paraId="2CE478AE" w14:textId="77777777" w:rsidTr="00EE7CD0">
        <w:tc>
          <w:tcPr>
            <w:tcW w:w="1735" w:type="pct"/>
            <w:shd w:val="clear" w:color="auto" w:fill="auto"/>
          </w:tcPr>
          <w:p w14:paraId="0CF354EC" w14:textId="16B9BD6F" w:rsidR="00F2092B" w:rsidRPr="00EE5218" w:rsidRDefault="00334A66" w:rsidP="00EE5218">
            <w:pPr>
              <w:jc w:val="left"/>
              <w:rPr>
                <w:sz w:val="22"/>
                <w:szCs w:val="22"/>
              </w:rPr>
            </w:pPr>
            <w:r w:rsidRPr="00EE5218">
              <w:rPr>
                <w:rFonts w:eastAsia="Calibri"/>
                <w:sz w:val="22"/>
                <w:szCs w:val="22"/>
              </w:rPr>
              <w:t xml:space="preserve">Тема  №5. </w:t>
            </w:r>
            <w:r w:rsidR="00DF63EE" w:rsidRPr="00EE5218">
              <w:rPr>
                <w:sz w:val="22"/>
                <w:szCs w:val="22"/>
              </w:rPr>
              <w:t xml:space="preserve">Стандарты </w:t>
            </w:r>
            <w:r w:rsidR="00DF63EE" w:rsidRPr="00EE5218">
              <w:rPr>
                <w:sz w:val="22"/>
                <w:szCs w:val="22"/>
                <w:lang w:val="en-US"/>
              </w:rPr>
              <w:t>ESG</w:t>
            </w:r>
            <w:r w:rsidR="00DF63EE" w:rsidRPr="00EE5218">
              <w:rPr>
                <w:sz w:val="22"/>
                <w:szCs w:val="22"/>
              </w:rPr>
              <w:t xml:space="preserve"> и требования к отчетности в области устойчивого развития</w:t>
            </w:r>
          </w:p>
        </w:tc>
        <w:tc>
          <w:tcPr>
            <w:tcW w:w="1761" w:type="pct"/>
            <w:shd w:val="clear" w:color="auto" w:fill="auto"/>
          </w:tcPr>
          <w:p w14:paraId="49862C56" w14:textId="77777777" w:rsidR="00302CB1" w:rsidRPr="00EE5218" w:rsidRDefault="00302CB1" w:rsidP="00EE5218">
            <w:pPr>
              <w:autoSpaceDE w:val="0"/>
              <w:autoSpaceDN w:val="0"/>
              <w:adjustRightInd w:val="0"/>
              <w:jc w:val="left"/>
              <w:rPr>
                <w:rFonts w:eastAsia="Calibri"/>
                <w:sz w:val="22"/>
                <w:szCs w:val="22"/>
              </w:rPr>
            </w:pPr>
            <w:r w:rsidRPr="00EE5218">
              <w:rPr>
                <w:rFonts w:eastAsia="Calibri"/>
                <w:sz w:val="22"/>
                <w:szCs w:val="22"/>
              </w:rPr>
              <w:t>Возможности использования требований МСФО для раскрытия нефинансовой информации.</w:t>
            </w:r>
          </w:p>
          <w:p w14:paraId="6E0D938F" w14:textId="290FB115" w:rsidR="00F2092B" w:rsidRPr="00EE5218" w:rsidRDefault="00302CB1" w:rsidP="00EE5218">
            <w:pPr>
              <w:autoSpaceDE w:val="0"/>
              <w:autoSpaceDN w:val="0"/>
              <w:adjustRightInd w:val="0"/>
              <w:jc w:val="left"/>
              <w:rPr>
                <w:rFonts w:eastAsia="Calibri"/>
                <w:sz w:val="22"/>
                <w:szCs w:val="22"/>
              </w:rPr>
            </w:pPr>
            <w:r w:rsidRPr="00EE5218">
              <w:rPr>
                <w:rFonts w:eastAsia="Calibri"/>
                <w:sz w:val="22"/>
                <w:szCs w:val="22"/>
              </w:rPr>
              <w:t xml:space="preserve">Опыт нормативного регулирования ESG-повестки в различных странах и регионах. </w:t>
            </w:r>
            <w:r w:rsidRPr="00EE5218">
              <w:rPr>
                <w:rFonts w:eastAsia="Calibri"/>
                <w:sz w:val="22"/>
                <w:szCs w:val="22"/>
              </w:rPr>
              <w:lastRenderedPageBreak/>
              <w:t xml:space="preserve">Взаимосвязь глобальных и национальных целей устойчивого развития в отечественной ESG-экосистеме. </w:t>
            </w:r>
          </w:p>
        </w:tc>
        <w:tc>
          <w:tcPr>
            <w:tcW w:w="1504" w:type="pct"/>
          </w:tcPr>
          <w:p w14:paraId="19E2CD23" w14:textId="77777777" w:rsidR="00F2092B" w:rsidRPr="00EE5218" w:rsidRDefault="00F2092B" w:rsidP="00EE5218">
            <w:pPr>
              <w:keepNext/>
              <w:jc w:val="left"/>
              <w:rPr>
                <w:rFonts w:eastAsia="Calibri"/>
                <w:sz w:val="22"/>
                <w:szCs w:val="22"/>
              </w:rPr>
            </w:pPr>
            <w:r w:rsidRPr="00EE5218">
              <w:rPr>
                <w:rFonts w:eastAsia="Calibri"/>
                <w:sz w:val="22"/>
                <w:szCs w:val="22"/>
              </w:rPr>
              <w:lastRenderedPageBreak/>
              <w:t>Работа с учебной и справочной литературой. Подготовка к групповой дискуссии, решению ситуационных задач.</w:t>
            </w:r>
          </w:p>
        </w:tc>
      </w:tr>
      <w:tr w:rsidR="00F2092B" w:rsidRPr="00C77AD6" w14:paraId="6DA7F71E" w14:textId="77777777" w:rsidTr="00EE7CD0">
        <w:tc>
          <w:tcPr>
            <w:tcW w:w="1735" w:type="pct"/>
            <w:shd w:val="clear" w:color="auto" w:fill="auto"/>
          </w:tcPr>
          <w:p w14:paraId="53F67131" w14:textId="724E3CF4" w:rsidR="00F2092B" w:rsidRPr="00EE5218" w:rsidRDefault="00334A66" w:rsidP="00EE5218">
            <w:pPr>
              <w:pStyle w:val="31"/>
              <w:jc w:val="left"/>
              <w:rPr>
                <w:rFonts w:ascii="Times New Roman" w:hAnsi="Times New Roman"/>
                <w:color w:val="auto"/>
                <w:sz w:val="22"/>
                <w:szCs w:val="22"/>
              </w:rPr>
            </w:pPr>
            <w:r w:rsidRPr="00EE5218">
              <w:rPr>
                <w:rFonts w:ascii="Times New Roman" w:eastAsia="Calibri" w:hAnsi="Times New Roman"/>
                <w:sz w:val="22"/>
                <w:szCs w:val="22"/>
              </w:rPr>
              <w:t xml:space="preserve">Тема №6. </w:t>
            </w:r>
            <w:r w:rsidR="00DF63EE" w:rsidRPr="00EE5218">
              <w:rPr>
                <w:rFonts w:ascii="Times New Roman" w:eastAsia="Calibri" w:hAnsi="Times New Roman"/>
                <w:color w:val="auto"/>
                <w:sz w:val="22"/>
                <w:szCs w:val="22"/>
                <w:lang w:eastAsia="zh-CN"/>
              </w:rPr>
              <w:t>Дилеммы ESG-повестки. Проблемы и риски, связанные с внедрением ESG-принципов, и их минимизация</w:t>
            </w:r>
          </w:p>
        </w:tc>
        <w:tc>
          <w:tcPr>
            <w:tcW w:w="1761" w:type="pct"/>
            <w:shd w:val="clear" w:color="auto" w:fill="auto"/>
          </w:tcPr>
          <w:p w14:paraId="306157AB" w14:textId="66453E64" w:rsidR="00F2092B" w:rsidRPr="00EE5218" w:rsidRDefault="00C50D0C" w:rsidP="00EE5218">
            <w:pPr>
              <w:autoSpaceDE w:val="0"/>
              <w:autoSpaceDN w:val="0"/>
              <w:adjustRightInd w:val="0"/>
              <w:jc w:val="left"/>
              <w:rPr>
                <w:rFonts w:eastAsia="Calibri"/>
                <w:sz w:val="22"/>
                <w:szCs w:val="22"/>
              </w:rPr>
            </w:pPr>
            <w:r w:rsidRPr="00EE5218">
              <w:rPr>
                <w:rFonts w:eastAsia="Calibri"/>
                <w:sz w:val="22"/>
                <w:szCs w:val="22"/>
              </w:rPr>
              <w:t>Судебны</w:t>
            </w:r>
            <w:r w:rsidR="00DF63EE" w:rsidRPr="00EE5218">
              <w:rPr>
                <w:rFonts w:eastAsia="Calibri"/>
                <w:sz w:val="22"/>
                <w:szCs w:val="22"/>
              </w:rPr>
              <w:t>е</w:t>
            </w:r>
            <w:r w:rsidRPr="00EE5218">
              <w:rPr>
                <w:rFonts w:eastAsia="Calibri"/>
                <w:sz w:val="22"/>
                <w:szCs w:val="22"/>
              </w:rPr>
              <w:t xml:space="preserve"> разбирательств</w:t>
            </w:r>
            <w:r w:rsidR="00DF63EE" w:rsidRPr="00EE5218">
              <w:rPr>
                <w:rFonts w:eastAsia="Calibri"/>
                <w:sz w:val="22"/>
                <w:szCs w:val="22"/>
              </w:rPr>
              <w:t>а</w:t>
            </w:r>
            <w:r w:rsidRPr="00EE5218">
              <w:rPr>
                <w:rFonts w:eastAsia="Calibri"/>
                <w:sz w:val="22"/>
                <w:szCs w:val="22"/>
              </w:rPr>
              <w:t xml:space="preserve">, связанных с вопросами ESG и вопросами изменения климата. </w:t>
            </w:r>
          </w:p>
        </w:tc>
        <w:tc>
          <w:tcPr>
            <w:tcW w:w="1504" w:type="pct"/>
            <w:vAlign w:val="center"/>
          </w:tcPr>
          <w:p w14:paraId="216D000F" w14:textId="4747D052" w:rsidR="00C50D0C" w:rsidRPr="00EE5218" w:rsidRDefault="00F2092B" w:rsidP="00EE5218">
            <w:pPr>
              <w:tabs>
                <w:tab w:val="num" w:pos="1200"/>
              </w:tabs>
              <w:jc w:val="left"/>
              <w:rPr>
                <w:rFonts w:eastAsia="Calibri"/>
                <w:sz w:val="22"/>
                <w:szCs w:val="22"/>
              </w:rPr>
            </w:pPr>
            <w:r w:rsidRPr="00EE5218">
              <w:rPr>
                <w:rFonts w:eastAsia="Calibri"/>
                <w:sz w:val="22"/>
                <w:szCs w:val="22"/>
              </w:rPr>
              <w:t>Работа с учебной и справочной литературой. Подготовка к групповой дискуссии, решению ситуационных задач.</w:t>
            </w:r>
          </w:p>
        </w:tc>
      </w:tr>
    </w:tbl>
    <w:p w14:paraId="071538BE" w14:textId="2C882B69" w:rsidR="00F2092B" w:rsidRDefault="00F2092B" w:rsidP="00F2092B">
      <w:pPr>
        <w:autoSpaceDE w:val="0"/>
        <w:autoSpaceDN w:val="0"/>
        <w:adjustRightInd w:val="0"/>
        <w:rPr>
          <w:sz w:val="28"/>
          <w:szCs w:val="28"/>
        </w:rPr>
      </w:pPr>
    </w:p>
    <w:p w14:paraId="43B517BD" w14:textId="1566C135" w:rsidR="00E51449" w:rsidRDefault="00E51449" w:rsidP="00E51449">
      <w:pPr>
        <w:pStyle w:val="1"/>
        <w:ind w:firstLine="720"/>
        <w:jc w:val="both"/>
        <w:rPr>
          <w:rFonts w:ascii="Times New Roman" w:hAnsi="Times New Roman"/>
          <w:sz w:val="28"/>
          <w:szCs w:val="28"/>
          <w:lang w:val="ru-RU"/>
        </w:rPr>
      </w:pPr>
      <w:bookmarkStart w:id="10" w:name="_Toc3995508"/>
      <w:r w:rsidRPr="00E10DE0">
        <w:rPr>
          <w:rFonts w:ascii="Times New Roman" w:hAnsi="Times New Roman"/>
          <w:sz w:val="28"/>
          <w:szCs w:val="28"/>
          <w:lang w:val="ru-RU"/>
        </w:rPr>
        <w:t xml:space="preserve">6.2. </w:t>
      </w:r>
      <w:r w:rsidR="00323260" w:rsidRPr="00323260">
        <w:rPr>
          <w:rFonts w:ascii="Times New Roman" w:hAnsi="Times New Roman"/>
          <w:sz w:val="28"/>
          <w:szCs w:val="28"/>
          <w:lang w:val="ru-RU"/>
        </w:rPr>
        <w:t>Перечень вопросов, заданий, тем для подготовки к текущему контролю</w:t>
      </w:r>
      <w:r w:rsidRPr="00E10DE0">
        <w:rPr>
          <w:rFonts w:ascii="Times New Roman" w:hAnsi="Times New Roman"/>
          <w:sz w:val="28"/>
          <w:szCs w:val="28"/>
          <w:lang w:val="ru-RU"/>
        </w:rPr>
        <w:t>.</w:t>
      </w:r>
      <w:bookmarkEnd w:id="10"/>
    </w:p>
    <w:p w14:paraId="275F10E9" w14:textId="77777777" w:rsidR="00530CD4" w:rsidRPr="00530CD4" w:rsidRDefault="00530CD4" w:rsidP="00530CD4">
      <w:pPr>
        <w:rPr>
          <w:lang w:eastAsia="en-US"/>
        </w:rPr>
      </w:pPr>
    </w:p>
    <w:p w14:paraId="54C9C9EF" w14:textId="453BEFBA" w:rsidR="00360010" w:rsidRDefault="00E51449" w:rsidP="00CD53B8">
      <w:pPr>
        <w:pStyle w:val="CM11"/>
        <w:spacing w:after="0"/>
        <w:ind w:firstLine="720"/>
        <w:jc w:val="both"/>
        <w:rPr>
          <w:sz w:val="28"/>
          <w:szCs w:val="28"/>
        </w:rPr>
      </w:pPr>
      <w:r>
        <w:rPr>
          <w:sz w:val="28"/>
          <w:szCs w:val="28"/>
        </w:rPr>
        <w:t>Самостоятельная работа студентов состоит в знакомстве с периодическими изданиями, специальными исследованиями и научной литературой по</w:t>
      </w:r>
      <w:r w:rsidR="0064609F">
        <w:rPr>
          <w:sz w:val="28"/>
          <w:szCs w:val="28"/>
        </w:rPr>
        <w:t xml:space="preserve"> дисциплине</w:t>
      </w:r>
      <w:r>
        <w:rPr>
          <w:sz w:val="28"/>
          <w:szCs w:val="28"/>
        </w:rPr>
        <w:t xml:space="preserve"> для подготовки дополнитель</w:t>
      </w:r>
      <w:r w:rsidR="00CD53B8">
        <w:rPr>
          <w:sz w:val="28"/>
          <w:szCs w:val="28"/>
        </w:rPr>
        <w:t xml:space="preserve">ных сообщений. </w:t>
      </w:r>
    </w:p>
    <w:p w14:paraId="1DEB09C6" w14:textId="77777777" w:rsidR="00CD53B8" w:rsidRDefault="00CD53B8" w:rsidP="00CD53B8">
      <w:pPr>
        <w:rPr>
          <w:lang w:eastAsia="ru-RU"/>
        </w:rPr>
      </w:pPr>
    </w:p>
    <w:p w14:paraId="22F49887" w14:textId="2CA0C88F" w:rsidR="00CD53B8" w:rsidRPr="00CD53B8" w:rsidRDefault="00CD53B8" w:rsidP="00530CD4">
      <w:pPr>
        <w:jc w:val="center"/>
        <w:rPr>
          <w:b/>
          <w:sz w:val="28"/>
          <w:szCs w:val="28"/>
        </w:rPr>
      </w:pPr>
      <w:r w:rsidRPr="00CD53B8">
        <w:rPr>
          <w:b/>
          <w:sz w:val="28"/>
          <w:szCs w:val="28"/>
          <w:lang w:eastAsia="ru-RU"/>
        </w:rPr>
        <w:t xml:space="preserve">Примерный </w:t>
      </w:r>
      <w:r w:rsidRPr="00CD53B8">
        <w:rPr>
          <w:b/>
          <w:sz w:val="28"/>
          <w:szCs w:val="28"/>
        </w:rPr>
        <w:t xml:space="preserve">список вопросов для подготовки к контрольной работе </w:t>
      </w:r>
    </w:p>
    <w:p w14:paraId="634ECB78" w14:textId="77777777" w:rsidR="00CD53B8" w:rsidRDefault="00CD53B8" w:rsidP="00CD53B8">
      <w:pPr>
        <w:rPr>
          <w:sz w:val="28"/>
          <w:szCs w:val="28"/>
          <w:lang w:eastAsia="ru-RU"/>
        </w:rPr>
      </w:pPr>
    </w:p>
    <w:p w14:paraId="1A2089F2" w14:textId="77777777" w:rsidR="001C52D2" w:rsidRDefault="00BA1216" w:rsidP="001C52D2">
      <w:pPr>
        <w:pStyle w:val="a5"/>
        <w:numPr>
          <w:ilvl w:val="0"/>
          <w:numId w:val="29"/>
        </w:numPr>
        <w:jc w:val="both"/>
        <w:rPr>
          <w:sz w:val="28"/>
          <w:szCs w:val="28"/>
          <w:lang w:eastAsia="ru-RU"/>
        </w:rPr>
      </w:pPr>
      <w:r w:rsidRPr="00B21654">
        <w:rPr>
          <w:sz w:val="28"/>
          <w:szCs w:val="28"/>
        </w:rPr>
        <w:t xml:space="preserve">Понятие </w:t>
      </w:r>
      <w:r w:rsidRPr="00B21654">
        <w:rPr>
          <w:sz w:val="28"/>
          <w:szCs w:val="28"/>
          <w:lang w:val="en-US"/>
        </w:rPr>
        <w:t>ESG</w:t>
      </w:r>
      <w:r>
        <w:rPr>
          <w:sz w:val="28"/>
          <w:szCs w:val="28"/>
        </w:rPr>
        <w:t xml:space="preserve">. </w:t>
      </w:r>
      <w:r w:rsidRPr="00A04E32">
        <w:rPr>
          <w:sz w:val="28"/>
          <w:szCs w:val="28"/>
        </w:rPr>
        <w:t>Взаимосвязь ESG и устойчивого развития.</w:t>
      </w:r>
      <w:r w:rsidRPr="00B21654">
        <w:rPr>
          <w:sz w:val="28"/>
          <w:szCs w:val="28"/>
        </w:rPr>
        <w:t xml:space="preserve"> </w:t>
      </w:r>
    </w:p>
    <w:p w14:paraId="5689391C" w14:textId="6960CF8B" w:rsidR="000D262A" w:rsidRDefault="000D262A" w:rsidP="001C52D2">
      <w:pPr>
        <w:pStyle w:val="a5"/>
        <w:numPr>
          <w:ilvl w:val="0"/>
          <w:numId w:val="29"/>
        </w:numPr>
        <w:jc w:val="both"/>
        <w:rPr>
          <w:sz w:val="28"/>
          <w:szCs w:val="28"/>
          <w:lang w:eastAsia="ru-RU"/>
        </w:rPr>
      </w:pPr>
      <w:r w:rsidRPr="00A04E32">
        <w:rPr>
          <w:sz w:val="28"/>
          <w:szCs w:val="28"/>
        </w:rPr>
        <w:t xml:space="preserve">Компоненты </w:t>
      </w:r>
      <w:r w:rsidRPr="00A04E32">
        <w:rPr>
          <w:sz w:val="28"/>
          <w:szCs w:val="28"/>
          <w:lang w:val="en-GB"/>
        </w:rPr>
        <w:t>ESG</w:t>
      </w:r>
      <w:r w:rsidRPr="00A04E32">
        <w:rPr>
          <w:sz w:val="28"/>
          <w:szCs w:val="28"/>
        </w:rPr>
        <w:t>.</w:t>
      </w:r>
    </w:p>
    <w:p w14:paraId="79E71E3B" w14:textId="13BB9D01" w:rsidR="00B21654" w:rsidRDefault="00BA1216" w:rsidP="001C52D2">
      <w:pPr>
        <w:pStyle w:val="a5"/>
        <w:numPr>
          <w:ilvl w:val="0"/>
          <w:numId w:val="29"/>
        </w:numPr>
        <w:jc w:val="both"/>
        <w:rPr>
          <w:sz w:val="28"/>
          <w:szCs w:val="28"/>
          <w:lang w:eastAsia="ru-RU"/>
        </w:rPr>
      </w:pPr>
      <w:r w:rsidRPr="00B21654">
        <w:rPr>
          <w:sz w:val="28"/>
          <w:szCs w:val="28"/>
        </w:rPr>
        <w:t xml:space="preserve"> </w:t>
      </w:r>
      <w:r w:rsidR="001C52D2" w:rsidRPr="00A04E32">
        <w:rPr>
          <w:sz w:val="28"/>
          <w:szCs w:val="28"/>
        </w:rPr>
        <w:t>Эволюция концепции ESG.</w:t>
      </w:r>
    </w:p>
    <w:p w14:paraId="7D6D0AF1" w14:textId="3066D4CF" w:rsidR="001C52D2" w:rsidRPr="001C52D2" w:rsidRDefault="001C52D2" w:rsidP="001C52D2">
      <w:pPr>
        <w:pStyle w:val="a5"/>
        <w:numPr>
          <w:ilvl w:val="0"/>
          <w:numId w:val="29"/>
        </w:numPr>
        <w:jc w:val="both"/>
        <w:rPr>
          <w:sz w:val="28"/>
          <w:szCs w:val="28"/>
          <w:lang w:eastAsia="ru-RU"/>
        </w:rPr>
      </w:pPr>
      <w:r w:rsidRPr="00A04E32">
        <w:rPr>
          <w:sz w:val="28"/>
          <w:szCs w:val="28"/>
        </w:rPr>
        <w:t>Влияние ESG-факторов на финансовое состояние и инвестиционную привлекательность компаний</w:t>
      </w:r>
      <w:r>
        <w:rPr>
          <w:sz w:val="28"/>
          <w:szCs w:val="28"/>
        </w:rPr>
        <w:t>.</w:t>
      </w:r>
    </w:p>
    <w:p w14:paraId="2971875E" w14:textId="77777777" w:rsidR="001C52D2" w:rsidRPr="001C52D2" w:rsidRDefault="00B21654" w:rsidP="001C52D2">
      <w:pPr>
        <w:pStyle w:val="a5"/>
        <w:numPr>
          <w:ilvl w:val="0"/>
          <w:numId w:val="29"/>
        </w:numPr>
        <w:jc w:val="both"/>
        <w:rPr>
          <w:sz w:val="28"/>
          <w:szCs w:val="28"/>
        </w:rPr>
      </w:pPr>
      <w:r w:rsidRPr="001C52D2">
        <w:rPr>
          <w:sz w:val="28"/>
          <w:szCs w:val="28"/>
        </w:rPr>
        <w:t>ESG-</w:t>
      </w:r>
      <w:r w:rsidR="00BA1216" w:rsidRPr="001C52D2">
        <w:rPr>
          <w:bCs/>
          <w:sz w:val="28"/>
          <w:szCs w:val="28"/>
        </w:rPr>
        <w:t>трансформации компаний в России и за рубежом</w:t>
      </w:r>
      <w:r w:rsidRPr="001C52D2">
        <w:rPr>
          <w:bCs/>
          <w:sz w:val="28"/>
          <w:szCs w:val="28"/>
        </w:rPr>
        <w:t>.</w:t>
      </w:r>
    </w:p>
    <w:p w14:paraId="5ECE386C" w14:textId="282826D2" w:rsidR="00B21654" w:rsidRPr="001C52D2" w:rsidRDefault="00B21654" w:rsidP="001C52D2">
      <w:pPr>
        <w:pStyle w:val="a5"/>
        <w:numPr>
          <w:ilvl w:val="0"/>
          <w:numId w:val="29"/>
        </w:numPr>
        <w:jc w:val="both"/>
        <w:rPr>
          <w:sz w:val="28"/>
          <w:szCs w:val="28"/>
        </w:rPr>
      </w:pPr>
      <w:r w:rsidRPr="001C52D2">
        <w:rPr>
          <w:sz w:val="28"/>
          <w:szCs w:val="28"/>
        </w:rPr>
        <w:t xml:space="preserve"> </w:t>
      </w:r>
      <w:r w:rsidR="001C52D2" w:rsidRPr="00A04E32">
        <w:rPr>
          <w:sz w:val="28"/>
          <w:szCs w:val="28"/>
        </w:rPr>
        <w:t>Управление ESG-рисками в общей системе управления рисками компаний в России и за рубежом.</w:t>
      </w:r>
    </w:p>
    <w:p w14:paraId="730D42F2" w14:textId="2CDE7EB1" w:rsidR="00B21654" w:rsidRDefault="00413E1F" w:rsidP="006E2FAF">
      <w:pPr>
        <w:pStyle w:val="a5"/>
        <w:numPr>
          <w:ilvl w:val="0"/>
          <w:numId w:val="29"/>
        </w:numPr>
        <w:jc w:val="both"/>
        <w:rPr>
          <w:sz w:val="28"/>
          <w:szCs w:val="28"/>
          <w:lang w:eastAsia="ru-RU"/>
        </w:rPr>
      </w:pPr>
      <w:r w:rsidRPr="0037490A">
        <w:rPr>
          <w:sz w:val="28"/>
          <w:szCs w:val="28"/>
        </w:rPr>
        <w:t xml:space="preserve">Понятие проекта. </w:t>
      </w:r>
      <w:r>
        <w:rPr>
          <w:sz w:val="28"/>
          <w:szCs w:val="28"/>
        </w:rPr>
        <w:t xml:space="preserve">Классификации проектов. </w:t>
      </w:r>
      <w:r w:rsidRPr="0037490A">
        <w:rPr>
          <w:sz w:val="28"/>
          <w:szCs w:val="28"/>
        </w:rPr>
        <w:t>Участники проекта. Основы управления проектами.</w:t>
      </w:r>
    </w:p>
    <w:p w14:paraId="4DAF5870" w14:textId="77777777" w:rsidR="000D262A" w:rsidRDefault="000D262A" w:rsidP="000D262A">
      <w:pPr>
        <w:pStyle w:val="a5"/>
        <w:numPr>
          <w:ilvl w:val="0"/>
          <w:numId w:val="29"/>
        </w:numPr>
        <w:jc w:val="both"/>
        <w:rPr>
          <w:sz w:val="28"/>
          <w:szCs w:val="28"/>
        </w:rPr>
      </w:pPr>
      <w:r w:rsidRPr="000D262A">
        <w:rPr>
          <w:sz w:val="28"/>
          <w:szCs w:val="28"/>
        </w:rPr>
        <w:t xml:space="preserve">Основы оценки эффективности проектов. </w:t>
      </w:r>
    </w:p>
    <w:p w14:paraId="05BD4CBC" w14:textId="12C659BA" w:rsidR="000D262A" w:rsidRPr="000D262A" w:rsidRDefault="000D262A" w:rsidP="000D262A">
      <w:pPr>
        <w:pStyle w:val="a5"/>
        <w:numPr>
          <w:ilvl w:val="0"/>
          <w:numId w:val="29"/>
        </w:numPr>
        <w:jc w:val="both"/>
        <w:rPr>
          <w:sz w:val="28"/>
          <w:szCs w:val="28"/>
        </w:rPr>
      </w:pPr>
      <w:r w:rsidRPr="000D262A">
        <w:rPr>
          <w:sz w:val="28"/>
          <w:szCs w:val="28"/>
        </w:rPr>
        <w:t xml:space="preserve"> Социально-экономическая и коммерческая эффективность проекта. Оценка эффективности различных видов социально ориентированных проектов.</w:t>
      </w:r>
    </w:p>
    <w:p w14:paraId="2DC86567" w14:textId="6BF1D637" w:rsidR="00413E1F" w:rsidRDefault="00413E1F" w:rsidP="006E2FAF">
      <w:pPr>
        <w:pStyle w:val="a5"/>
        <w:numPr>
          <w:ilvl w:val="0"/>
          <w:numId w:val="29"/>
        </w:numPr>
        <w:jc w:val="both"/>
        <w:rPr>
          <w:sz w:val="28"/>
          <w:szCs w:val="28"/>
        </w:rPr>
      </w:pPr>
      <w:r>
        <w:rPr>
          <w:sz w:val="28"/>
          <w:szCs w:val="28"/>
        </w:rPr>
        <w:t>Особенности в</w:t>
      </w:r>
      <w:r w:rsidRPr="00413E1F">
        <w:rPr>
          <w:sz w:val="28"/>
          <w:szCs w:val="28"/>
        </w:rPr>
        <w:t xml:space="preserve">недрения проектов, основанных на ESG-принципах, в различных секторах экономики. </w:t>
      </w:r>
    </w:p>
    <w:p w14:paraId="13BB5E46" w14:textId="77777777" w:rsidR="000D262A" w:rsidRDefault="000D262A" w:rsidP="000D262A">
      <w:pPr>
        <w:pStyle w:val="a5"/>
        <w:numPr>
          <w:ilvl w:val="0"/>
          <w:numId w:val="29"/>
        </w:numPr>
        <w:jc w:val="both"/>
        <w:rPr>
          <w:sz w:val="28"/>
          <w:szCs w:val="28"/>
        </w:rPr>
      </w:pPr>
      <w:r w:rsidRPr="000D262A">
        <w:rPr>
          <w:sz w:val="28"/>
          <w:szCs w:val="28"/>
        </w:rPr>
        <w:t xml:space="preserve">Использование механизма ГЧП при реализации различных видов социально-ориентированных проектов. </w:t>
      </w:r>
    </w:p>
    <w:p w14:paraId="40A392D7" w14:textId="41F2E63D" w:rsidR="000D262A" w:rsidRDefault="000D262A" w:rsidP="000D262A">
      <w:pPr>
        <w:pStyle w:val="a5"/>
        <w:numPr>
          <w:ilvl w:val="0"/>
          <w:numId w:val="29"/>
        </w:numPr>
        <w:jc w:val="both"/>
        <w:rPr>
          <w:sz w:val="28"/>
          <w:szCs w:val="28"/>
        </w:rPr>
      </w:pPr>
      <w:r w:rsidRPr="000D262A">
        <w:rPr>
          <w:sz w:val="28"/>
          <w:szCs w:val="28"/>
        </w:rPr>
        <w:t xml:space="preserve">Модели ГЧП, их преимущества и недостатки. </w:t>
      </w:r>
    </w:p>
    <w:p w14:paraId="754C6445" w14:textId="0EAF9E62" w:rsidR="008D4DC8" w:rsidRPr="000D262A" w:rsidRDefault="008D4DC8" w:rsidP="000D262A">
      <w:pPr>
        <w:pStyle w:val="a5"/>
        <w:numPr>
          <w:ilvl w:val="0"/>
          <w:numId w:val="29"/>
        </w:numPr>
        <w:jc w:val="both"/>
        <w:rPr>
          <w:sz w:val="28"/>
          <w:szCs w:val="28"/>
        </w:rPr>
      </w:pPr>
      <w:r w:rsidRPr="00A04E32">
        <w:rPr>
          <w:sz w:val="28"/>
          <w:szCs w:val="28"/>
        </w:rPr>
        <w:t>Институциональная структура рынка «устойчивого» финансирования.</w:t>
      </w:r>
    </w:p>
    <w:p w14:paraId="2180E454" w14:textId="77777777" w:rsidR="008D4DC8" w:rsidRDefault="006E2FAF" w:rsidP="008D4DC8">
      <w:pPr>
        <w:pStyle w:val="a5"/>
        <w:numPr>
          <w:ilvl w:val="0"/>
          <w:numId w:val="29"/>
        </w:numPr>
        <w:jc w:val="both"/>
        <w:rPr>
          <w:sz w:val="28"/>
          <w:szCs w:val="28"/>
          <w:lang w:eastAsia="ru-RU"/>
        </w:rPr>
      </w:pPr>
      <w:r w:rsidRPr="006C5A9C">
        <w:rPr>
          <w:sz w:val="28"/>
          <w:szCs w:val="28"/>
        </w:rPr>
        <w:t>Инструменты «устойчивого» финансирования.</w:t>
      </w:r>
    </w:p>
    <w:p w14:paraId="3F58B416" w14:textId="0006D75E" w:rsidR="008D4DC8" w:rsidRPr="008D4DC8" w:rsidRDefault="008D4DC8" w:rsidP="008D4DC8">
      <w:pPr>
        <w:pStyle w:val="a5"/>
        <w:numPr>
          <w:ilvl w:val="0"/>
          <w:numId w:val="29"/>
        </w:numPr>
        <w:jc w:val="both"/>
        <w:rPr>
          <w:sz w:val="28"/>
          <w:szCs w:val="28"/>
          <w:lang w:eastAsia="ru-RU"/>
        </w:rPr>
      </w:pPr>
      <w:r w:rsidRPr="008D4DC8">
        <w:rPr>
          <w:sz w:val="28"/>
          <w:szCs w:val="28"/>
        </w:rPr>
        <w:t xml:space="preserve">Отбор проектов для финансирования с учетом ESG-принципов в коммерческом банке. Принципы Экватора.  </w:t>
      </w:r>
    </w:p>
    <w:p w14:paraId="3CF7910A" w14:textId="6CC38160" w:rsidR="006E2FAF" w:rsidRDefault="008D4DC8" w:rsidP="008D4DC8">
      <w:pPr>
        <w:pStyle w:val="a5"/>
        <w:numPr>
          <w:ilvl w:val="0"/>
          <w:numId w:val="29"/>
        </w:numPr>
        <w:jc w:val="both"/>
        <w:rPr>
          <w:sz w:val="28"/>
          <w:szCs w:val="28"/>
          <w:lang w:eastAsia="ru-RU"/>
        </w:rPr>
      </w:pPr>
      <w:r>
        <w:rPr>
          <w:sz w:val="28"/>
          <w:szCs w:val="28"/>
        </w:rPr>
        <w:t xml:space="preserve"> </w:t>
      </w:r>
      <w:r w:rsidR="006E2FAF" w:rsidRPr="008D4DC8">
        <w:rPr>
          <w:sz w:val="28"/>
          <w:szCs w:val="28"/>
        </w:rPr>
        <w:t xml:space="preserve">Учет </w:t>
      </w:r>
      <w:r w:rsidR="006E2FAF" w:rsidRPr="008D4DC8">
        <w:rPr>
          <w:sz w:val="28"/>
          <w:szCs w:val="28"/>
          <w:lang w:val="en-US"/>
        </w:rPr>
        <w:t>ESG</w:t>
      </w:r>
      <w:r w:rsidR="006E2FAF" w:rsidRPr="008D4DC8">
        <w:rPr>
          <w:sz w:val="28"/>
          <w:szCs w:val="28"/>
        </w:rPr>
        <w:t>-критериев при инвестировании со стороны институциональных инвесторов.</w:t>
      </w:r>
    </w:p>
    <w:p w14:paraId="31641ECF" w14:textId="68FEB00E" w:rsidR="008D4DC8" w:rsidRPr="008D4DC8" w:rsidRDefault="008D4DC8" w:rsidP="008D4DC8">
      <w:pPr>
        <w:pStyle w:val="a5"/>
        <w:numPr>
          <w:ilvl w:val="0"/>
          <w:numId w:val="29"/>
        </w:numPr>
        <w:jc w:val="both"/>
        <w:rPr>
          <w:sz w:val="28"/>
          <w:szCs w:val="28"/>
          <w:lang w:eastAsia="ru-RU"/>
        </w:rPr>
      </w:pPr>
      <w:r w:rsidRPr="00A04E32">
        <w:rPr>
          <w:sz w:val="28"/>
          <w:szCs w:val="28"/>
          <w:lang w:val="en-GB"/>
        </w:rPr>
        <w:t>ESG</w:t>
      </w:r>
      <w:r w:rsidRPr="00A04E32">
        <w:rPr>
          <w:sz w:val="28"/>
          <w:szCs w:val="28"/>
        </w:rPr>
        <w:t xml:space="preserve"> в области публичного управления.</w:t>
      </w:r>
    </w:p>
    <w:p w14:paraId="171662B8" w14:textId="50D5F9F2" w:rsidR="006E2FAF" w:rsidRPr="008D4DC8" w:rsidRDefault="006E2FAF" w:rsidP="006E2FAF">
      <w:pPr>
        <w:pStyle w:val="a5"/>
        <w:numPr>
          <w:ilvl w:val="0"/>
          <w:numId w:val="29"/>
        </w:numPr>
        <w:jc w:val="both"/>
        <w:rPr>
          <w:sz w:val="28"/>
          <w:szCs w:val="28"/>
          <w:lang w:eastAsia="ru-RU"/>
        </w:rPr>
      </w:pPr>
      <w:r w:rsidRPr="003D6C42">
        <w:rPr>
          <w:color w:val="000000" w:themeColor="text1"/>
          <w:sz w:val="28"/>
          <w:szCs w:val="28"/>
        </w:rPr>
        <w:t>«Устойчивое» финансирование на российском рынке.</w:t>
      </w:r>
    </w:p>
    <w:p w14:paraId="2FEEA28B" w14:textId="244C3AFA" w:rsidR="008D4DC8" w:rsidRPr="006E2FAF" w:rsidRDefault="008D4DC8" w:rsidP="006E2FAF">
      <w:pPr>
        <w:pStyle w:val="a5"/>
        <w:numPr>
          <w:ilvl w:val="0"/>
          <w:numId w:val="29"/>
        </w:numPr>
        <w:jc w:val="both"/>
        <w:rPr>
          <w:sz w:val="28"/>
          <w:szCs w:val="28"/>
          <w:lang w:eastAsia="ru-RU"/>
        </w:rPr>
      </w:pPr>
      <w:r w:rsidRPr="00A04E32">
        <w:rPr>
          <w:sz w:val="28"/>
          <w:szCs w:val="28"/>
        </w:rPr>
        <w:t>Экосистема ESG-регламентации</w:t>
      </w:r>
      <w:r>
        <w:rPr>
          <w:sz w:val="28"/>
          <w:szCs w:val="28"/>
        </w:rPr>
        <w:t>.</w:t>
      </w:r>
    </w:p>
    <w:p w14:paraId="2523D28D" w14:textId="6A5127FD" w:rsidR="006E2FAF" w:rsidRDefault="006E2FAF" w:rsidP="006E2FAF">
      <w:pPr>
        <w:pStyle w:val="a5"/>
        <w:numPr>
          <w:ilvl w:val="0"/>
          <w:numId w:val="29"/>
        </w:numPr>
        <w:jc w:val="both"/>
        <w:rPr>
          <w:sz w:val="28"/>
          <w:szCs w:val="28"/>
          <w:lang w:eastAsia="ru-RU"/>
        </w:rPr>
      </w:pPr>
      <w:r w:rsidRPr="006C5A9C">
        <w:rPr>
          <w:sz w:val="28"/>
          <w:szCs w:val="28"/>
          <w:lang w:val="en-US"/>
        </w:rPr>
        <w:lastRenderedPageBreak/>
        <w:t>ESG</w:t>
      </w:r>
      <w:r w:rsidRPr="006C5A9C">
        <w:rPr>
          <w:sz w:val="28"/>
          <w:szCs w:val="28"/>
        </w:rPr>
        <w:t xml:space="preserve"> рейтинги.</w:t>
      </w:r>
    </w:p>
    <w:p w14:paraId="7FD55A12" w14:textId="60B0C305" w:rsidR="006E2FAF" w:rsidRPr="006E2FAF" w:rsidRDefault="006E2FAF" w:rsidP="006E2FAF">
      <w:pPr>
        <w:pStyle w:val="a5"/>
        <w:numPr>
          <w:ilvl w:val="0"/>
          <w:numId w:val="29"/>
        </w:numPr>
        <w:jc w:val="both"/>
        <w:rPr>
          <w:sz w:val="28"/>
          <w:szCs w:val="28"/>
          <w:lang w:eastAsia="ru-RU"/>
        </w:rPr>
      </w:pPr>
      <w:r w:rsidRPr="006E2FAF">
        <w:rPr>
          <w:sz w:val="28"/>
          <w:szCs w:val="28"/>
        </w:rPr>
        <w:t>Проблемы и риски, связанные с внедрением ESG-принципов.</w:t>
      </w:r>
    </w:p>
    <w:p w14:paraId="6FDFCA60" w14:textId="2D683573" w:rsidR="006E2FAF" w:rsidRDefault="006E2FAF" w:rsidP="006E2FAF">
      <w:pPr>
        <w:pStyle w:val="a5"/>
        <w:numPr>
          <w:ilvl w:val="0"/>
          <w:numId w:val="29"/>
        </w:numPr>
        <w:jc w:val="both"/>
        <w:rPr>
          <w:sz w:val="28"/>
          <w:szCs w:val="28"/>
          <w:lang w:eastAsia="ru-RU"/>
        </w:rPr>
      </w:pPr>
      <w:r>
        <w:rPr>
          <w:sz w:val="28"/>
          <w:szCs w:val="28"/>
          <w:lang w:eastAsia="ru-RU"/>
        </w:rPr>
        <w:t xml:space="preserve"> </w:t>
      </w:r>
      <w:r w:rsidRPr="006C5A9C">
        <w:rPr>
          <w:sz w:val="28"/>
          <w:szCs w:val="28"/>
        </w:rPr>
        <w:t>Прак</w:t>
      </w:r>
      <w:r w:rsidR="005838FB">
        <w:rPr>
          <w:sz w:val="28"/>
          <w:szCs w:val="28"/>
        </w:rPr>
        <w:t xml:space="preserve">тика </w:t>
      </w:r>
      <w:proofErr w:type="spellStart"/>
      <w:r w:rsidR="005838FB">
        <w:rPr>
          <w:sz w:val="28"/>
          <w:szCs w:val="28"/>
        </w:rPr>
        <w:t>гринвошинга</w:t>
      </w:r>
      <w:proofErr w:type="spellEnd"/>
      <w:r w:rsidR="005838FB">
        <w:rPr>
          <w:sz w:val="28"/>
          <w:szCs w:val="28"/>
        </w:rPr>
        <w:t xml:space="preserve"> международных </w:t>
      </w:r>
      <w:r w:rsidR="00F445AB">
        <w:rPr>
          <w:sz w:val="28"/>
          <w:szCs w:val="28"/>
        </w:rPr>
        <w:t>и российских</w:t>
      </w:r>
      <w:r w:rsidRPr="006C5A9C">
        <w:rPr>
          <w:sz w:val="28"/>
          <w:szCs w:val="28"/>
        </w:rPr>
        <w:t xml:space="preserve"> компаний.</w:t>
      </w:r>
    </w:p>
    <w:p w14:paraId="303E05CF" w14:textId="7763C85F" w:rsidR="006E2FAF" w:rsidRDefault="006E2FAF" w:rsidP="006E2FAF">
      <w:pPr>
        <w:pStyle w:val="a5"/>
        <w:numPr>
          <w:ilvl w:val="0"/>
          <w:numId w:val="29"/>
        </w:numPr>
        <w:jc w:val="both"/>
        <w:rPr>
          <w:sz w:val="28"/>
          <w:szCs w:val="28"/>
          <w:lang w:eastAsia="ru-RU"/>
        </w:rPr>
      </w:pPr>
      <w:r w:rsidRPr="006E2FAF">
        <w:rPr>
          <w:sz w:val="28"/>
          <w:szCs w:val="28"/>
        </w:rPr>
        <w:t xml:space="preserve">Минимизация рисков, связанных с внедрением </w:t>
      </w:r>
      <w:r w:rsidRPr="006E2FAF">
        <w:rPr>
          <w:sz w:val="28"/>
          <w:szCs w:val="28"/>
          <w:lang w:val="en-US"/>
        </w:rPr>
        <w:t>ESG</w:t>
      </w:r>
      <w:r w:rsidRPr="006E2FAF">
        <w:rPr>
          <w:sz w:val="28"/>
          <w:szCs w:val="28"/>
        </w:rPr>
        <w:t xml:space="preserve">-принципов. </w:t>
      </w:r>
    </w:p>
    <w:p w14:paraId="7CC45F1E" w14:textId="77777777" w:rsidR="00F94C41" w:rsidRDefault="00F94C41" w:rsidP="00F94C41">
      <w:pPr>
        <w:pStyle w:val="a5"/>
        <w:numPr>
          <w:ilvl w:val="0"/>
          <w:numId w:val="29"/>
        </w:numPr>
        <w:jc w:val="both"/>
        <w:rPr>
          <w:sz w:val="28"/>
          <w:szCs w:val="28"/>
          <w:lang w:eastAsia="ru-RU"/>
        </w:rPr>
      </w:pPr>
      <w:r w:rsidRPr="006C5A9C">
        <w:rPr>
          <w:sz w:val="28"/>
          <w:szCs w:val="28"/>
        </w:rPr>
        <w:t>Универсальные стандарты отчетности в области устойчивого развития</w:t>
      </w:r>
      <w:r>
        <w:rPr>
          <w:sz w:val="28"/>
          <w:szCs w:val="28"/>
        </w:rPr>
        <w:t xml:space="preserve"> и специализированные </w:t>
      </w:r>
      <w:r w:rsidRPr="006C5A9C">
        <w:rPr>
          <w:sz w:val="28"/>
          <w:szCs w:val="28"/>
        </w:rPr>
        <w:t>климатической отчетности</w:t>
      </w:r>
      <w:r>
        <w:rPr>
          <w:sz w:val="28"/>
          <w:szCs w:val="28"/>
        </w:rPr>
        <w:t>.</w:t>
      </w:r>
    </w:p>
    <w:p w14:paraId="21B01FE5" w14:textId="6CBFC3B2" w:rsidR="00F94C41" w:rsidRPr="00F94C41" w:rsidRDefault="00F94C41" w:rsidP="00F94C41">
      <w:pPr>
        <w:pStyle w:val="a5"/>
        <w:numPr>
          <w:ilvl w:val="0"/>
          <w:numId w:val="29"/>
        </w:numPr>
        <w:jc w:val="both"/>
        <w:rPr>
          <w:sz w:val="28"/>
          <w:szCs w:val="28"/>
          <w:lang w:eastAsia="ru-RU"/>
        </w:rPr>
      </w:pPr>
      <w:r w:rsidRPr="00F66A12">
        <w:rPr>
          <w:sz w:val="28"/>
          <w:szCs w:val="28"/>
        </w:rPr>
        <w:t xml:space="preserve">Стандарты </w:t>
      </w:r>
      <w:r w:rsidRPr="00F66A12">
        <w:rPr>
          <w:sz w:val="28"/>
          <w:szCs w:val="28"/>
          <w:lang w:val="en-US"/>
        </w:rPr>
        <w:t>ESG</w:t>
      </w:r>
      <w:r w:rsidRPr="00F66A12">
        <w:rPr>
          <w:color w:val="FF0000"/>
          <w:sz w:val="28"/>
          <w:szCs w:val="28"/>
        </w:rPr>
        <w:t xml:space="preserve"> </w:t>
      </w:r>
      <w:r w:rsidRPr="00F66A12">
        <w:rPr>
          <w:color w:val="000000" w:themeColor="text1"/>
          <w:sz w:val="28"/>
          <w:szCs w:val="28"/>
        </w:rPr>
        <w:t>и</w:t>
      </w:r>
      <w:r w:rsidRPr="00F66A12">
        <w:rPr>
          <w:sz w:val="28"/>
          <w:szCs w:val="28"/>
        </w:rPr>
        <w:t xml:space="preserve"> требования к отчетности в области устойчивого развития в Российской Федерации.</w:t>
      </w:r>
    </w:p>
    <w:p w14:paraId="00255415" w14:textId="684167F5" w:rsidR="006E2FAF" w:rsidRPr="00B21654" w:rsidRDefault="006E2FAF" w:rsidP="006E2FAF">
      <w:pPr>
        <w:pStyle w:val="a5"/>
        <w:ind w:left="720"/>
        <w:jc w:val="both"/>
        <w:rPr>
          <w:sz w:val="28"/>
          <w:szCs w:val="28"/>
          <w:lang w:eastAsia="ru-RU"/>
        </w:rPr>
      </w:pPr>
    </w:p>
    <w:p w14:paraId="3F6ED489" w14:textId="5C54AD90" w:rsidR="00E51449" w:rsidRPr="00E51449" w:rsidRDefault="00F7111E" w:rsidP="00360010">
      <w:pPr>
        <w:pStyle w:val="a5"/>
        <w:ind w:left="720"/>
        <w:rPr>
          <w:sz w:val="28"/>
          <w:szCs w:val="28"/>
          <w:lang w:eastAsia="ru-RU"/>
        </w:rPr>
      </w:pPr>
      <w:r>
        <w:rPr>
          <w:sz w:val="28"/>
          <w:szCs w:val="28"/>
          <w:lang w:eastAsia="ru-RU"/>
        </w:rPr>
        <w:t xml:space="preserve"> </w:t>
      </w:r>
    </w:p>
    <w:p w14:paraId="2C25666A" w14:textId="77777777" w:rsidR="00360010" w:rsidRDefault="00360010" w:rsidP="00360010">
      <w:pPr>
        <w:pStyle w:val="1"/>
        <w:ind w:firstLine="720"/>
        <w:jc w:val="both"/>
        <w:rPr>
          <w:rFonts w:ascii="Times New Roman" w:hAnsi="Times New Roman"/>
          <w:sz w:val="28"/>
          <w:szCs w:val="28"/>
          <w:lang w:val="ru-RU"/>
        </w:rPr>
      </w:pPr>
      <w:r w:rsidRPr="000762C8">
        <w:rPr>
          <w:rFonts w:ascii="Times New Roman" w:hAnsi="Times New Roman"/>
          <w:sz w:val="28"/>
          <w:szCs w:val="28"/>
          <w:lang w:val="ru-RU"/>
        </w:rPr>
        <w:t>7.</w:t>
      </w:r>
      <w:r w:rsidRPr="000762C8">
        <w:rPr>
          <w:rFonts w:ascii="Times New Roman" w:hAnsi="Times New Roman"/>
          <w:sz w:val="28"/>
          <w:szCs w:val="28"/>
          <w:lang w:val="ru-RU"/>
        </w:rPr>
        <w:tab/>
      </w:r>
      <w:bookmarkStart w:id="11" w:name="_Toc3995509"/>
      <w:r w:rsidRPr="000762C8">
        <w:rPr>
          <w:rFonts w:ascii="Times New Roman" w:hAnsi="Times New Roman"/>
          <w:sz w:val="28"/>
          <w:szCs w:val="28"/>
          <w:lang w:val="ru-RU"/>
        </w:rPr>
        <w:t>Фонд оценочных средств для проведения промежуточной аттестации обучающихся по дисциплине:</w:t>
      </w:r>
      <w:bookmarkEnd w:id="11"/>
    </w:p>
    <w:p w14:paraId="17537545" w14:textId="77777777" w:rsidR="00530CD4" w:rsidRPr="00530CD4" w:rsidRDefault="00530CD4" w:rsidP="00530CD4">
      <w:pPr>
        <w:rPr>
          <w:lang w:eastAsia="en-US"/>
        </w:rPr>
      </w:pPr>
    </w:p>
    <w:p w14:paraId="14CD9028" w14:textId="4E7BD9F8" w:rsidR="00360010" w:rsidRDefault="00360010" w:rsidP="00F445AB">
      <w:pPr>
        <w:shd w:val="clear" w:color="auto" w:fill="FFFFFF"/>
        <w:tabs>
          <w:tab w:val="left" w:pos="0"/>
        </w:tabs>
        <w:ind w:right="-144"/>
        <w:jc w:val="both"/>
        <w:rPr>
          <w:bCs/>
          <w:sz w:val="28"/>
          <w:szCs w:val="28"/>
        </w:rPr>
      </w:pPr>
      <w:r w:rsidRPr="00E33093">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0065EF6A" w14:textId="77777777" w:rsidR="00201C4D" w:rsidRPr="0061193F" w:rsidRDefault="00201C4D" w:rsidP="00360010">
      <w:pPr>
        <w:shd w:val="clear" w:color="auto" w:fill="FFFFFF"/>
        <w:tabs>
          <w:tab w:val="left" w:pos="0"/>
        </w:tabs>
        <w:ind w:right="-144" w:firstLine="720"/>
        <w:jc w:val="both"/>
        <w:rPr>
          <w:sz w:val="28"/>
          <w:szCs w:val="28"/>
        </w:rPr>
      </w:pPr>
    </w:p>
    <w:p w14:paraId="2D201C02" w14:textId="150A8145" w:rsidR="00360010" w:rsidRDefault="00360010" w:rsidP="00F445AB">
      <w:pPr>
        <w:pStyle w:val="1"/>
        <w:jc w:val="both"/>
        <w:rPr>
          <w:rFonts w:ascii="Times New Roman" w:hAnsi="Times New Roman"/>
          <w:sz w:val="28"/>
          <w:szCs w:val="28"/>
          <w:lang w:val="ru-RU"/>
        </w:rPr>
      </w:pPr>
      <w:bookmarkStart w:id="12" w:name="_Toc3995511"/>
      <w:r w:rsidRPr="000762C8">
        <w:rPr>
          <w:rFonts w:ascii="Times New Roman" w:hAnsi="Times New Roman"/>
          <w:sz w:val="28"/>
          <w:szCs w:val="28"/>
          <w:lang w:val="ru-RU"/>
        </w:rPr>
        <w:t>Типовые контрольные задания или иные материалы, необходимые для оценки знаний</w:t>
      </w:r>
      <w:r w:rsidR="00E01BC8">
        <w:rPr>
          <w:rFonts w:ascii="Times New Roman" w:hAnsi="Times New Roman"/>
          <w:sz w:val="28"/>
          <w:szCs w:val="28"/>
          <w:lang w:val="ru-RU"/>
        </w:rPr>
        <w:t xml:space="preserve"> и</w:t>
      </w:r>
      <w:r w:rsidRPr="000762C8">
        <w:rPr>
          <w:rFonts w:ascii="Times New Roman" w:hAnsi="Times New Roman"/>
          <w:sz w:val="28"/>
          <w:szCs w:val="28"/>
          <w:lang w:val="ru-RU"/>
        </w:rPr>
        <w:t xml:space="preserve"> умений</w:t>
      </w:r>
      <w:bookmarkEnd w:id="12"/>
    </w:p>
    <w:p w14:paraId="00473D12" w14:textId="4440DE3C" w:rsidR="00360010" w:rsidRPr="00F445AB" w:rsidRDefault="00360010" w:rsidP="00360010">
      <w:pPr>
        <w:shd w:val="clear" w:color="auto" w:fill="FFFFFF"/>
        <w:ind w:right="140"/>
        <w:rPr>
          <w:color w:val="000000"/>
          <w:sz w:val="22"/>
          <w:szCs w:val="22"/>
        </w:rPr>
      </w:pPr>
      <w:r w:rsidRPr="00F445AB">
        <w:rPr>
          <w:color w:val="000000"/>
          <w:sz w:val="22"/>
          <w:szCs w:val="22"/>
        </w:rPr>
        <w:t>Таблица 6</w:t>
      </w:r>
    </w:p>
    <w:tbl>
      <w:tblPr>
        <w:tblStyle w:val="12"/>
        <w:tblW w:w="10260" w:type="dxa"/>
        <w:tblInd w:w="-714" w:type="dxa"/>
        <w:tblLook w:val="04A0" w:firstRow="1" w:lastRow="0" w:firstColumn="1" w:lastColumn="0" w:noHBand="0" w:noVBand="1"/>
      </w:tblPr>
      <w:tblGrid>
        <w:gridCol w:w="1997"/>
        <w:gridCol w:w="2037"/>
        <w:gridCol w:w="2204"/>
        <w:gridCol w:w="4022"/>
      </w:tblGrid>
      <w:tr w:rsidR="00907650" w:rsidRPr="00084F94" w14:paraId="0858EE4B" w14:textId="77777777" w:rsidTr="00F445AB">
        <w:tc>
          <w:tcPr>
            <w:tcW w:w="1997" w:type="dxa"/>
          </w:tcPr>
          <w:p w14:paraId="4B3F8236" w14:textId="77777777" w:rsidR="004B1BFE" w:rsidRPr="00084F94" w:rsidRDefault="004B1BFE" w:rsidP="004B1BFE">
            <w:pPr>
              <w:widowControl w:val="0"/>
              <w:autoSpaceDE w:val="0"/>
              <w:autoSpaceDN w:val="0"/>
              <w:adjustRightInd w:val="0"/>
              <w:jc w:val="both"/>
              <w:rPr>
                <w:b/>
                <w:lang w:eastAsia="ru-RU"/>
              </w:rPr>
            </w:pPr>
            <w:r w:rsidRPr="00084F94">
              <w:rPr>
                <w:b/>
                <w:lang w:eastAsia="ru-RU"/>
              </w:rPr>
              <w:t xml:space="preserve">Наименование компетенции </w:t>
            </w:r>
          </w:p>
        </w:tc>
        <w:tc>
          <w:tcPr>
            <w:tcW w:w="2037" w:type="dxa"/>
          </w:tcPr>
          <w:p w14:paraId="5E73260F" w14:textId="77777777" w:rsidR="004B1BFE" w:rsidRPr="00084F94" w:rsidRDefault="004B1BFE" w:rsidP="004B1BFE">
            <w:pPr>
              <w:widowControl w:val="0"/>
              <w:autoSpaceDE w:val="0"/>
              <w:autoSpaceDN w:val="0"/>
              <w:adjustRightInd w:val="0"/>
              <w:jc w:val="both"/>
              <w:rPr>
                <w:b/>
                <w:lang w:eastAsia="ru-RU"/>
              </w:rPr>
            </w:pPr>
            <w:r w:rsidRPr="00084F94">
              <w:rPr>
                <w:b/>
                <w:lang w:eastAsia="ru-RU"/>
              </w:rPr>
              <w:t xml:space="preserve">Наименование  индикаторов достижения компетенции </w:t>
            </w:r>
          </w:p>
        </w:tc>
        <w:tc>
          <w:tcPr>
            <w:tcW w:w="2204" w:type="dxa"/>
          </w:tcPr>
          <w:p w14:paraId="0288027E" w14:textId="0BC32D1B" w:rsidR="004B1BFE" w:rsidRPr="00084F94" w:rsidRDefault="004C4F39" w:rsidP="004B1BFE">
            <w:pPr>
              <w:widowControl w:val="0"/>
              <w:autoSpaceDE w:val="0"/>
              <w:autoSpaceDN w:val="0"/>
              <w:adjustRightInd w:val="0"/>
              <w:jc w:val="both"/>
              <w:rPr>
                <w:b/>
                <w:lang w:eastAsia="ru-RU"/>
              </w:rPr>
            </w:pPr>
            <w:r w:rsidRPr="00084F94">
              <w:rPr>
                <w:b/>
                <w:lang w:eastAsia="ru-RU"/>
              </w:rPr>
              <w:t>Результаты обучения (</w:t>
            </w:r>
            <w:r w:rsidR="004B1BFE" w:rsidRPr="00084F94">
              <w:rPr>
                <w:b/>
                <w:lang w:eastAsia="ru-RU"/>
              </w:rPr>
              <w:t>умения и знания), соотнесенные с индикаторами достижения компетенции</w:t>
            </w:r>
          </w:p>
        </w:tc>
        <w:tc>
          <w:tcPr>
            <w:tcW w:w="4022" w:type="dxa"/>
          </w:tcPr>
          <w:p w14:paraId="36D4449C" w14:textId="77777777" w:rsidR="004B1BFE" w:rsidRPr="00084F94" w:rsidRDefault="004B1BFE" w:rsidP="004B1BFE">
            <w:pPr>
              <w:widowControl w:val="0"/>
              <w:autoSpaceDE w:val="0"/>
              <w:autoSpaceDN w:val="0"/>
              <w:adjustRightInd w:val="0"/>
              <w:jc w:val="both"/>
              <w:rPr>
                <w:b/>
                <w:lang w:eastAsia="ru-RU"/>
              </w:rPr>
            </w:pPr>
            <w:r w:rsidRPr="00084F94">
              <w:rPr>
                <w:b/>
                <w:lang w:eastAsia="ru-RU"/>
              </w:rPr>
              <w:t>Типовые контрольные задания</w:t>
            </w:r>
          </w:p>
        </w:tc>
      </w:tr>
      <w:tr w:rsidR="000F5086" w:rsidRPr="00F445AB" w14:paraId="064C1D02" w14:textId="77777777" w:rsidTr="00F445AB">
        <w:tc>
          <w:tcPr>
            <w:tcW w:w="1997" w:type="dxa"/>
          </w:tcPr>
          <w:p w14:paraId="49F62C6C" w14:textId="0F9F1048" w:rsidR="000F5086" w:rsidRPr="00F445AB" w:rsidRDefault="000F5086" w:rsidP="00F445AB">
            <w:pPr>
              <w:widowControl w:val="0"/>
              <w:autoSpaceDE w:val="0"/>
              <w:autoSpaceDN w:val="0"/>
              <w:adjustRightInd w:val="0"/>
              <w:jc w:val="left"/>
              <w:rPr>
                <w:sz w:val="20"/>
                <w:szCs w:val="20"/>
              </w:rPr>
            </w:pPr>
            <w:r w:rsidRPr="00F445AB">
              <w:rPr>
                <w:sz w:val="20"/>
                <w:szCs w:val="20"/>
              </w:rPr>
              <w:t>ПКН-</w:t>
            </w:r>
            <w:r w:rsidR="001D3C50" w:rsidRPr="00F445AB">
              <w:rPr>
                <w:sz w:val="20"/>
                <w:szCs w:val="20"/>
              </w:rPr>
              <w:t>2</w:t>
            </w:r>
          </w:p>
          <w:p w14:paraId="57EF549A" w14:textId="40ED66D9" w:rsidR="000F5086" w:rsidRPr="00F445AB" w:rsidRDefault="001D3C50" w:rsidP="00F445AB">
            <w:pPr>
              <w:widowControl w:val="0"/>
              <w:autoSpaceDE w:val="0"/>
              <w:autoSpaceDN w:val="0"/>
              <w:adjustRightInd w:val="0"/>
              <w:jc w:val="left"/>
              <w:rPr>
                <w:rFonts w:asciiTheme="majorBidi" w:hAnsiTheme="majorBidi" w:cstheme="majorBidi"/>
                <w:sz w:val="20"/>
                <w:szCs w:val="20"/>
              </w:rPr>
            </w:pPr>
            <w:r w:rsidRPr="00F445AB">
              <w:rPr>
                <w:color w:val="000000" w:themeColor="text1"/>
                <w:sz w:val="20"/>
                <w:szCs w:val="20"/>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037" w:type="dxa"/>
          </w:tcPr>
          <w:p w14:paraId="2E0D4C0A" w14:textId="77777777" w:rsidR="001D3C50" w:rsidRPr="00F445AB" w:rsidRDefault="001D3C50" w:rsidP="00F445AB">
            <w:pPr>
              <w:jc w:val="left"/>
              <w:rPr>
                <w:sz w:val="20"/>
                <w:szCs w:val="20"/>
              </w:rPr>
            </w:pPr>
            <w:r w:rsidRPr="00F445AB">
              <w:rPr>
                <w:sz w:val="20"/>
                <w:szCs w:val="20"/>
              </w:rPr>
              <w:t xml:space="preserve">1. Осуществляет постановку исследовательских и прикладных задач. </w:t>
            </w:r>
          </w:p>
          <w:p w14:paraId="4F2ADA6C" w14:textId="77777777" w:rsidR="001D3C50" w:rsidRPr="00F445AB" w:rsidRDefault="001D3C50" w:rsidP="00F445AB">
            <w:pPr>
              <w:jc w:val="left"/>
              <w:rPr>
                <w:sz w:val="20"/>
                <w:szCs w:val="20"/>
              </w:rPr>
            </w:pPr>
          </w:p>
          <w:p w14:paraId="3A0A4351" w14:textId="77777777" w:rsidR="001D3C50" w:rsidRPr="00F445AB" w:rsidRDefault="001D3C50" w:rsidP="00F445AB">
            <w:pPr>
              <w:jc w:val="left"/>
              <w:rPr>
                <w:sz w:val="20"/>
                <w:szCs w:val="20"/>
              </w:rPr>
            </w:pPr>
          </w:p>
          <w:p w14:paraId="36C54B59" w14:textId="77777777" w:rsidR="001D3C50" w:rsidRPr="00F445AB" w:rsidRDefault="001D3C50" w:rsidP="00F445AB">
            <w:pPr>
              <w:jc w:val="left"/>
              <w:rPr>
                <w:sz w:val="20"/>
                <w:szCs w:val="20"/>
              </w:rPr>
            </w:pPr>
          </w:p>
          <w:p w14:paraId="49E875C4" w14:textId="77777777" w:rsidR="001D3C50" w:rsidRPr="00F445AB" w:rsidRDefault="001D3C50" w:rsidP="00F445AB">
            <w:pPr>
              <w:jc w:val="left"/>
              <w:rPr>
                <w:sz w:val="20"/>
                <w:szCs w:val="20"/>
              </w:rPr>
            </w:pPr>
          </w:p>
          <w:p w14:paraId="75FAB146" w14:textId="77777777" w:rsidR="001D3C50" w:rsidRPr="00F445AB" w:rsidRDefault="001D3C50" w:rsidP="00F445AB">
            <w:pPr>
              <w:jc w:val="left"/>
              <w:rPr>
                <w:sz w:val="20"/>
                <w:szCs w:val="20"/>
              </w:rPr>
            </w:pPr>
          </w:p>
          <w:p w14:paraId="2D6FB8CD" w14:textId="77777777" w:rsidR="001D3C50" w:rsidRPr="00F445AB" w:rsidRDefault="001D3C50" w:rsidP="00F445AB">
            <w:pPr>
              <w:jc w:val="left"/>
              <w:rPr>
                <w:sz w:val="20"/>
                <w:szCs w:val="20"/>
              </w:rPr>
            </w:pPr>
          </w:p>
          <w:p w14:paraId="32115961" w14:textId="77777777" w:rsidR="001D3C50" w:rsidRPr="00F445AB" w:rsidRDefault="001D3C50" w:rsidP="00F445AB">
            <w:pPr>
              <w:jc w:val="left"/>
              <w:rPr>
                <w:sz w:val="20"/>
                <w:szCs w:val="20"/>
              </w:rPr>
            </w:pPr>
          </w:p>
          <w:p w14:paraId="5E9EADF6" w14:textId="77777777" w:rsidR="001D3C50" w:rsidRPr="00F445AB" w:rsidRDefault="001D3C50" w:rsidP="00F445AB">
            <w:pPr>
              <w:jc w:val="left"/>
              <w:rPr>
                <w:sz w:val="20"/>
                <w:szCs w:val="20"/>
              </w:rPr>
            </w:pPr>
          </w:p>
          <w:p w14:paraId="08849A66" w14:textId="77777777" w:rsidR="001D3C50" w:rsidRPr="00F445AB" w:rsidRDefault="001D3C50" w:rsidP="00F445AB">
            <w:pPr>
              <w:jc w:val="left"/>
              <w:rPr>
                <w:sz w:val="20"/>
                <w:szCs w:val="20"/>
              </w:rPr>
            </w:pPr>
          </w:p>
          <w:p w14:paraId="6EB29404" w14:textId="77777777" w:rsidR="00032877" w:rsidRPr="00F445AB" w:rsidRDefault="00032877" w:rsidP="00F445AB">
            <w:pPr>
              <w:jc w:val="left"/>
              <w:rPr>
                <w:sz w:val="20"/>
                <w:szCs w:val="20"/>
              </w:rPr>
            </w:pPr>
          </w:p>
          <w:p w14:paraId="220D1EC8" w14:textId="77777777" w:rsidR="00032877" w:rsidRPr="00F445AB" w:rsidRDefault="00032877" w:rsidP="00F445AB">
            <w:pPr>
              <w:jc w:val="left"/>
              <w:rPr>
                <w:sz w:val="20"/>
                <w:szCs w:val="20"/>
              </w:rPr>
            </w:pPr>
          </w:p>
          <w:p w14:paraId="1FDCEDE0" w14:textId="77777777" w:rsidR="00032877" w:rsidRPr="00F445AB" w:rsidRDefault="00032877" w:rsidP="00F445AB">
            <w:pPr>
              <w:jc w:val="left"/>
              <w:rPr>
                <w:sz w:val="20"/>
                <w:szCs w:val="20"/>
              </w:rPr>
            </w:pPr>
          </w:p>
          <w:p w14:paraId="03EB4EFF" w14:textId="77777777" w:rsidR="00F445AB" w:rsidRPr="00F445AB" w:rsidRDefault="00F445AB" w:rsidP="00F445AB">
            <w:pPr>
              <w:jc w:val="left"/>
              <w:rPr>
                <w:sz w:val="20"/>
                <w:szCs w:val="20"/>
              </w:rPr>
            </w:pPr>
          </w:p>
          <w:p w14:paraId="1288FB85" w14:textId="77777777" w:rsidR="00F445AB" w:rsidRPr="00F445AB" w:rsidRDefault="00F445AB" w:rsidP="00F445AB">
            <w:pPr>
              <w:jc w:val="left"/>
              <w:rPr>
                <w:sz w:val="20"/>
                <w:szCs w:val="20"/>
              </w:rPr>
            </w:pPr>
          </w:p>
          <w:p w14:paraId="62240156" w14:textId="2D0ACDE1" w:rsidR="001D3C50" w:rsidRPr="00F445AB" w:rsidRDefault="001D3C50" w:rsidP="00F445AB">
            <w:pPr>
              <w:jc w:val="left"/>
              <w:rPr>
                <w:sz w:val="20"/>
                <w:szCs w:val="20"/>
              </w:rPr>
            </w:pPr>
            <w:r w:rsidRPr="00F445AB">
              <w:rPr>
                <w:sz w:val="20"/>
                <w:szCs w:val="20"/>
              </w:rPr>
              <w:t>2. Выбирает формы, методы и инструменты реализации исследовательских и прикладных задач.</w:t>
            </w:r>
          </w:p>
          <w:p w14:paraId="1A54289F" w14:textId="77777777" w:rsidR="001D3C50" w:rsidRPr="00F445AB" w:rsidRDefault="001D3C50" w:rsidP="00F445AB">
            <w:pPr>
              <w:jc w:val="left"/>
              <w:rPr>
                <w:sz w:val="20"/>
                <w:szCs w:val="20"/>
              </w:rPr>
            </w:pPr>
          </w:p>
          <w:p w14:paraId="3113CE4E" w14:textId="77777777" w:rsidR="001D3C50" w:rsidRPr="00F445AB" w:rsidRDefault="001D3C50" w:rsidP="00F445AB">
            <w:pPr>
              <w:jc w:val="left"/>
              <w:rPr>
                <w:sz w:val="20"/>
                <w:szCs w:val="20"/>
              </w:rPr>
            </w:pPr>
          </w:p>
          <w:p w14:paraId="5FDE6232" w14:textId="77777777" w:rsidR="001D3C50" w:rsidRPr="00F445AB" w:rsidRDefault="001D3C50" w:rsidP="00F445AB">
            <w:pPr>
              <w:jc w:val="left"/>
              <w:rPr>
                <w:sz w:val="20"/>
                <w:szCs w:val="20"/>
              </w:rPr>
            </w:pPr>
          </w:p>
          <w:p w14:paraId="4377F8E5" w14:textId="77777777" w:rsidR="006955E1" w:rsidRPr="00F445AB" w:rsidRDefault="006955E1" w:rsidP="00F445AB">
            <w:pPr>
              <w:jc w:val="left"/>
              <w:rPr>
                <w:sz w:val="20"/>
                <w:szCs w:val="20"/>
              </w:rPr>
            </w:pPr>
          </w:p>
          <w:p w14:paraId="0D6C6C23" w14:textId="77777777" w:rsidR="006955E1" w:rsidRPr="00F445AB" w:rsidRDefault="006955E1" w:rsidP="00F445AB">
            <w:pPr>
              <w:jc w:val="left"/>
              <w:rPr>
                <w:sz w:val="20"/>
                <w:szCs w:val="20"/>
              </w:rPr>
            </w:pPr>
          </w:p>
          <w:p w14:paraId="42E6708B" w14:textId="77777777" w:rsidR="006955E1" w:rsidRPr="00F445AB" w:rsidRDefault="006955E1" w:rsidP="00F445AB">
            <w:pPr>
              <w:jc w:val="left"/>
              <w:rPr>
                <w:sz w:val="20"/>
                <w:szCs w:val="20"/>
              </w:rPr>
            </w:pPr>
          </w:p>
          <w:p w14:paraId="2EBF0FCB" w14:textId="77777777" w:rsidR="006955E1" w:rsidRPr="00F445AB" w:rsidRDefault="006955E1" w:rsidP="00F445AB">
            <w:pPr>
              <w:jc w:val="left"/>
              <w:rPr>
                <w:sz w:val="20"/>
                <w:szCs w:val="20"/>
              </w:rPr>
            </w:pPr>
          </w:p>
          <w:p w14:paraId="57BF34B7" w14:textId="77777777" w:rsidR="006955E1" w:rsidRPr="00F445AB" w:rsidRDefault="006955E1" w:rsidP="00F445AB">
            <w:pPr>
              <w:jc w:val="left"/>
              <w:rPr>
                <w:sz w:val="20"/>
                <w:szCs w:val="20"/>
              </w:rPr>
            </w:pPr>
          </w:p>
          <w:p w14:paraId="51E6AC51" w14:textId="77777777" w:rsidR="006955E1" w:rsidRPr="00F445AB" w:rsidRDefault="006955E1" w:rsidP="00F445AB">
            <w:pPr>
              <w:jc w:val="left"/>
              <w:rPr>
                <w:sz w:val="20"/>
                <w:szCs w:val="20"/>
              </w:rPr>
            </w:pPr>
          </w:p>
          <w:p w14:paraId="18C92C41" w14:textId="77777777" w:rsidR="006955E1" w:rsidRPr="00F445AB" w:rsidRDefault="006955E1" w:rsidP="00F445AB">
            <w:pPr>
              <w:jc w:val="left"/>
              <w:rPr>
                <w:sz w:val="20"/>
                <w:szCs w:val="20"/>
              </w:rPr>
            </w:pPr>
          </w:p>
          <w:p w14:paraId="1ABCAB5E" w14:textId="77777777" w:rsidR="006955E1" w:rsidRPr="00F445AB" w:rsidRDefault="006955E1" w:rsidP="00F445AB">
            <w:pPr>
              <w:jc w:val="left"/>
              <w:rPr>
                <w:sz w:val="20"/>
                <w:szCs w:val="20"/>
              </w:rPr>
            </w:pPr>
          </w:p>
          <w:p w14:paraId="4F5B62A7" w14:textId="77777777" w:rsidR="006955E1" w:rsidRPr="00F445AB" w:rsidRDefault="006955E1" w:rsidP="00F445AB">
            <w:pPr>
              <w:jc w:val="left"/>
              <w:rPr>
                <w:sz w:val="20"/>
                <w:szCs w:val="20"/>
              </w:rPr>
            </w:pPr>
          </w:p>
          <w:p w14:paraId="7C33D3C6" w14:textId="77777777" w:rsidR="006955E1" w:rsidRPr="00F445AB" w:rsidRDefault="006955E1" w:rsidP="00F445AB">
            <w:pPr>
              <w:jc w:val="left"/>
              <w:rPr>
                <w:sz w:val="20"/>
                <w:szCs w:val="20"/>
              </w:rPr>
            </w:pPr>
          </w:p>
          <w:p w14:paraId="75864BC3" w14:textId="77777777" w:rsidR="00084F94" w:rsidRPr="00F445AB" w:rsidRDefault="00084F94" w:rsidP="00F445AB">
            <w:pPr>
              <w:jc w:val="left"/>
              <w:rPr>
                <w:sz w:val="20"/>
                <w:szCs w:val="20"/>
              </w:rPr>
            </w:pPr>
          </w:p>
          <w:p w14:paraId="77EAB8F0" w14:textId="77777777" w:rsidR="00754049" w:rsidRPr="00F445AB" w:rsidRDefault="00754049" w:rsidP="00F445AB">
            <w:pPr>
              <w:jc w:val="left"/>
              <w:rPr>
                <w:sz w:val="20"/>
                <w:szCs w:val="20"/>
              </w:rPr>
            </w:pPr>
          </w:p>
          <w:p w14:paraId="2CF640B4" w14:textId="35E04F5D" w:rsidR="00754049" w:rsidRDefault="00754049" w:rsidP="00F445AB">
            <w:pPr>
              <w:jc w:val="left"/>
              <w:rPr>
                <w:sz w:val="20"/>
                <w:szCs w:val="20"/>
              </w:rPr>
            </w:pPr>
          </w:p>
          <w:p w14:paraId="79517F3E" w14:textId="279E2321" w:rsidR="00F445AB" w:rsidRDefault="00F445AB" w:rsidP="00F445AB">
            <w:pPr>
              <w:jc w:val="left"/>
              <w:rPr>
                <w:sz w:val="20"/>
                <w:szCs w:val="20"/>
              </w:rPr>
            </w:pPr>
          </w:p>
          <w:p w14:paraId="78B65E09" w14:textId="019603F8" w:rsidR="00D44648" w:rsidRDefault="00D44648" w:rsidP="00F445AB">
            <w:pPr>
              <w:jc w:val="left"/>
              <w:rPr>
                <w:sz w:val="20"/>
                <w:szCs w:val="20"/>
              </w:rPr>
            </w:pPr>
          </w:p>
          <w:p w14:paraId="7322E38F" w14:textId="77777777" w:rsidR="00D44648" w:rsidRPr="00F445AB" w:rsidRDefault="00D44648" w:rsidP="00F445AB">
            <w:pPr>
              <w:jc w:val="left"/>
              <w:rPr>
                <w:sz w:val="20"/>
                <w:szCs w:val="20"/>
              </w:rPr>
            </w:pPr>
          </w:p>
          <w:p w14:paraId="716A0C86" w14:textId="0464E01C" w:rsidR="001D3C50" w:rsidRPr="00F445AB" w:rsidRDefault="001D3C50" w:rsidP="00F445AB">
            <w:pPr>
              <w:jc w:val="left"/>
              <w:rPr>
                <w:sz w:val="20"/>
                <w:szCs w:val="20"/>
              </w:rPr>
            </w:pPr>
            <w:r w:rsidRPr="00F445AB">
              <w:rPr>
                <w:sz w:val="20"/>
                <w:szCs w:val="20"/>
              </w:rPr>
              <w:t>3.Демонстрирует владение современными информационными технологиями.</w:t>
            </w:r>
          </w:p>
          <w:p w14:paraId="0C6F7442" w14:textId="77777777" w:rsidR="001D3C50" w:rsidRPr="00F445AB" w:rsidRDefault="001D3C50" w:rsidP="00F445AB">
            <w:pPr>
              <w:jc w:val="left"/>
              <w:rPr>
                <w:sz w:val="20"/>
                <w:szCs w:val="20"/>
              </w:rPr>
            </w:pPr>
          </w:p>
          <w:p w14:paraId="2ACBB9F5" w14:textId="77777777" w:rsidR="001D3C50" w:rsidRPr="00F445AB" w:rsidRDefault="001D3C50" w:rsidP="00F445AB">
            <w:pPr>
              <w:jc w:val="left"/>
              <w:rPr>
                <w:sz w:val="20"/>
                <w:szCs w:val="20"/>
              </w:rPr>
            </w:pPr>
          </w:p>
          <w:p w14:paraId="64A9A566" w14:textId="77777777" w:rsidR="001D3C50" w:rsidRPr="00F445AB" w:rsidRDefault="001D3C50" w:rsidP="00F445AB">
            <w:pPr>
              <w:jc w:val="left"/>
              <w:rPr>
                <w:sz w:val="20"/>
                <w:szCs w:val="20"/>
              </w:rPr>
            </w:pPr>
          </w:p>
          <w:p w14:paraId="5B3B1923" w14:textId="77777777" w:rsidR="001D3C50" w:rsidRPr="00F445AB" w:rsidRDefault="001D3C50" w:rsidP="00F445AB">
            <w:pPr>
              <w:jc w:val="left"/>
              <w:rPr>
                <w:sz w:val="20"/>
                <w:szCs w:val="20"/>
              </w:rPr>
            </w:pPr>
          </w:p>
          <w:p w14:paraId="054040D0" w14:textId="77777777" w:rsidR="001D3C50" w:rsidRPr="00F445AB" w:rsidRDefault="001D3C50" w:rsidP="00F445AB">
            <w:pPr>
              <w:jc w:val="left"/>
              <w:rPr>
                <w:sz w:val="20"/>
                <w:szCs w:val="20"/>
              </w:rPr>
            </w:pPr>
          </w:p>
          <w:p w14:paraId="0D033106" w14:textId="77777777" w:rsidR="001D3C50" w:rsidRPr="00F445AB" w:rsidRDefault="001D3C50" w:rsidP="00F445AB">
            <w:pPr>
              <w:jc w:val="left"/>
              <w:rPr>
                <w:sz w:val="20"/>
                <w:szCs w:val="20"/>
              </w:rPr>
            </w:pPr>
          </w:p>
          <w:p w14:paraId="4E7C7544" w14:textId="77777777" w:rsidR="001D3C50" w:rsidRPr="00F445AB" w:rsidRDefault="001D3C50" w:rsidP="00F445AB">
            <w:pPr>
              <w:jc w:val="left"/>
              <w:rPr>
                <w:sz w:val="20"/>
                <w:szCs w:val="20"/>
              </w:rPr>
            </w:pPr>
          </w:p>
          <w:p w14:paraId="154706EB" w14:textId="77777777" w:rsidR="00084F94" w:rsidRPr="00F445AB" w:rsidRDefault="00084F94" w:rsidP="00F445AB">
            <w:pPr>
              <w:jc w:val="left"/>
              <w:rPr>
                <w:sz w:val="20"/>
                <w:szCs w:val="20"/>
              </w:rPr>
            </w:pPr>
          </w:p>
          <w:p w14:paraId="370FE82B" w14:textId="77777777" w:rsidR="00084F94" w:rsidRPr="00F445AB" w:rsidRDefault="00084F94" w:rsidP="00F445AB">
            <w:pPr>
              <w:jc w:val="left"/>
              <w:rPr>
                <w:sz w:val="20"/>
                <w:szCs w:val="20"/>
              </w:rPr>
            </w:pPr>
          </w:p>
          <w:p w14:paraId="18CCA209" w14:textId="587B139D" w:rsidR="002539A4" w:rsidRDefault="002539A4" w:rsidP="00F445AB">
            <w:pPr>
              <w:jc w:val="left"/>
              <w:rPr>
                <w:sz w:val="20"/>
                <w:szCs w:val="20"/>
              </w:rPr>
            </w:pPr>
          </w:p>
          <w:p w14:paraId="04AC5BE2" w14:textId="4607CFB8" w:rsidR="00F445AB" w:rsidRDefault="00F445AB" w:rsidP="00F445AB">
            <w:pPr>
              <w:jc w:val="left"/>
              <w:rPr>
                <w:sz w:val="20"/>
                <w:szCs w:val="20"/>
              </w:rPr>
            </w:pPr>
          </w:p>
          <w:p w14:paraId="17AB937D" w14:textId="1C2A2B52" w:rsidR="001D3C50" w:rsidRPr="00F445AB" w:rsidRDefault="001D3C50" w:rsidP="00F445AB">
            <w:pPr>
              <w:jc w:val="left"/>
              <w:rPr>
                <w:sz w:val="20"/>
                <w:szCs w:val="20"/>
              </w:rPr>
            </w:pPr>
            <w:r w:rsidRPr="00F445AB">
              <w:rPr>
                <w:sz w:val="20"/>
                <w:szCs w:val="20"/>
              </w:rPr>
              <w:t>4. Выбирает и использует необходимое прикладное программное обеспечение в зависимости от решаемых   задач.</w:t>
            </w:r>
          </w:p>
          <w:p w14:paraId="2C45D776" w14:textId="77777777" w:rsidR="001D3C50" w:rsidRPr="00F445AB" w:rsidRDefault="001D3C50" w:rsidP="00F445AB">
            <w:pPr>
              <w:jc w:val="left"/>
              <w:rPr>
                <w:sz w:val="20"/>
                <w:szCs w:val="20"/>
              </w:rPr>
            </w:pPr>
          </w:p>
          <w:p w14:paraId="0E67946D" w14:textId="77777777" w:rsidR="001D3C50" w:rsidRPr="00F445AB" w:rsidRDefault="001D3C50" w:rsidP="00F445AB">
            <w:pPr>
              <w:jc w:val="left"/>
              <w:rPr>
                <w:sz w:val="20"/>
                <w:szCs w:val="20"/>
              </w:rPr>
            </w:pPr>
          </w:p>
          <w:p w14:paraId="5FC27023" w14:textId="77777777" w:rsidR="001D3C50" w:rsidRPr="00F445AB" w:rsidRDefault="001D3C50" w:rsidP="00F445AB">
            <w:pPr>
              <w:contextualSpacing/>
              <w:jc w:val="left"/>
              <w:rPr>
                <w:sz w:val="20"/>
                <w:szCs w:val="20"/>
              </w:rPr>
            </w:pPr>
          </w:p>
          <w:p w14:paraId="138D899D" w14:textId="5507D4AF" w:rsidR="000F5086" w:rsidRPr="00F445AB" w:rsidRDefault="001D3C50" w:rsidP="00F445AB">
            <w:pPr>
              <w:contextualSpacing/>
              <w:jc w:val="left"/>
              <w:rPr>
                <w:bCs/>
                <w:sz w:val="20"/>
                <w:szCs w:val="20"/>
              </w:rPr>
            </w:pPr>
            <w:r w:rsidRPr="00F445AB">
              <w:rPr>
                <w:sz w:val="20"/>
                <w:szCs w:val="20"/>
              </w:rPr>
              <w:t>5. Разрабатывает методические и нормативные документы на основе результатов проведенных исследований.</w:t>
            </w:r>
          </w:p>
        </w:tc>
        <w:tc>
          <w:tcPr>
            <w:tcW w:w="2204" w:type="dxa"/>
          </w:tcPr>
          <w:p w14:paraId="79F96DDB" w14:textId="77777777" w:rsidR="001D3C50" w:rsidRPr="00F445AB" w:rsidRDefault="001D3C50" w:rsidP="00F445AB">
            <w:pPr>
              <w:keepNext/>
              <w:ind w:right="11"/>
              <w:jc w:val="left"/>
              <w:rPr>
                <w:bCs/>
                <w:sz w:val="20"/>
                <w:szCs w:val="20"/>
              </w:rPr>
            </w:pPr>
            <w:r w:rsidRPr="00F445AB">
              <w:rPr>
                <w:b/>
                <w:sz w:val="20"/>
                <w:szCs w:val="20"/>
              </w:rPr>
              <w:lastRenderedPageBreak/>
              <w:t xml:space="preserve">Знание </w:t>
            </w:r>
            <w:r w:rsidRPr="00F445AB">
              <w:rPr>
                <w:bCs/>
                <w:sz w:val="20"/>
                <w:szCs w:val="20"/>
              </w:rPr>
              <w:t xml:space="preserve">основ постановки исследовательских и прикладных задач для принятия управленческих решений о реализации экономических проектов </w:t>
            </w:r>
          </w:p>
          <w:p w14:paraId="70F855A1" w14:textId="77777777" w:rsidR="001D3C50" w:rsidRPr="00F445AB" w:rsidRDefault="001D3C50" w:rsidP="00F445AB">
            <w:pPr>
              <w:keepNext/>
              <w:ind w:right="11"/>
              <w:jc w:val="left"/>
              <w:rPr>
                <w:bCs/>
                <w:sz w:val="20"/>
                <w:szCs w:val="20"/>
              </w:rPr>
            </w:pPr>
            <w:r w:rsidRPr="00F445AB">
              <w:rPr>
                <w:b/>
                <w:sz w:val="20"/>
                <w:szCs w:val="20"/>
              </w:rPr>
              <w:t xml:space="preserve">Умение </w:t>
            </w:r>
            <w:r w:rsidRPr="00F445AB">
              <w:rPr>
                <w:bCs/>
                <w:sz w:val="20"/>
                <w:szCs w:val="20"/>
              </w:rPr>
              <w:t>получать, документировать и интерпретировать результаты проведенных исследований, связанных с ESG-финансированием</w:t>
            </w:r>
          </w:p>
          <w:p w14:paraId="01F9F110" w14:textId="77777777" w:rsidR="001D3C50" w:rsidRPr="00F445AB" w:rsidRDefault="001D3C50" w:rsidP="00F445AB">
            <w:pPr>
              <w:keepNext/>
              <w:ind w:right="11"/>
              <w:jc w:val="left"/>
              <w:rPr>
                <w:b/>
                <w:sz w:val="20"/>
                <w:szCs w:val="20"/>
              </w:rPr>
            </w:pPr>
          </w:p>
          <w:p w14:paraId="6CA191C1" w14:textId="700ADE6A" w:rsidR="001D3C50" w:rsidRPr="00F445AB" w:rsidRDefault="001D3C50" w:rsidP="00F445AB">
            <w:pPr>
              <w:keepNext/>
              <w:ind w:right="11"/>
              <w:jc w:val="left"/>
              <w:rPr>
                <w:bCs/>
                <w:sz w:val="20"/>
                <w:szCs w:val="20"/>
              </w:rPr>
            </w:pPr>
            <w:r w:rsidRPr="00F445AB">
              <w:rPr>
                <w:b/>
                <w:sz w:val="20"/>
                <w:szCs w:val="20"/>
              </w:rPr>
              <w:t xml:space="preserve">Знание </w:t>
            </w:r>
            <w:r w:rsidRPr="00F445AB">
              <w:rPr>
                <w:bCs/>
                <w:sz w:val="20"/>
                <w:szCs w:val="20"/>
              </w:rPr>
              <w:t xml:space="preserve">форм, методов и инструментов реализации исследовательских и прикладных задач для принятия </w:t>
            </w:r>
            <w:r w:rsidRPr="00F445AB">
              <w:rPr>
                <w:bCs/>
                <w:sz w:val="20"/>
                <w:szCs w:val="20"/>
              </w:rPr>
              <w:lastRenderedPageBreak/>
              <w:t>управленческих решений о реализации</w:t>
            </w:r>
            <w:r w:rsidR="00032877" w:rsidRPr="00F445AB">
              <w:rPr>
                <w:bCs/>
                <w:sz w:val="20"/>
                <w:szCs w:val="20"/>
              </w:rPr>
              <w:t xml:space="preserve"> </w:t>
            </w:r>
          </w:p>
          <w:p w14:paraId="0D6199FF" w14:textId="77777777" w:rsidR="001D3C50" w:rsidRPr="00F445AB" w:rsidRDefault="001D3C50" w:rsidP="00F445AB">
            <w:pPr>
              <w:keepNext/>
              <w:ind w:right="11"/>
              <w:jc w:val="left"/>
              <w:rPr>
                <w:bCs/>
                <w:sz w:val="20"/>
                <w:szCs w:val="20"/>
              </w:rPr>
            </w:pPr>
            <w:r w:rsidRPr="00F445AB">
              <w:rPr>
                <w:b/>
                <w:sz w:val="20"/>
                <w:szCs w:val="20"/>
              </w:rPr>
              <w:t xml:space="preserve">Умение </w:t>
            </w:r>
            <w:r w:rsidRPr="00F445AB">
              <w:rPr>
                <w:bCs/>
                <w:sz w:val="20"/>
                <w:szCs w:val="20"/>
              </w:rPr>
              <w:t>решать задачи для обоснования</w:t>
            </w:r>
          </w:p>
          <w:p w14:paraId="745D8002" w14:textId="77777777" w:rsidR="001D3C50" w:rsidRPr="00F445AB" w:rsidRDefault="001D3C50" w:rsidP="00F445AB">
            <w:pPr>
              <w:keepNext/>
              <w:ind w:right="11"/>
              <w:jc w:val="left"/>
              <w:rPr>
                <w:bCs/>
                <w:sz w:val="20"/>
                <w:szCs w:val="20"/>
              </w:rPr>
            </w:pPr>
            <w:r w:rsidRPr="00F445AB">
              <w:rPr>
                <w:bCs/>
                <w:sz w:val="20"/>
                <w:szCs w:val="20"/>
              </w:rPr>
              <w:t>оперативных, тактических и стратегических</w:t>
            </w:r>
          </w:p>
          <w:p w14:paraId="4204CBA8" w14:textId="77777777" w:rsidR="001D3C50" w:rsidRPr="00F445AB" w:rsidRDefault="001D3C50" w:rsidP="00F445AB">
            <w:pPr>
              <w:keepNext/>
              <w:ind w:right="11"/>
              <w:jc w:val="left"/>
              <w:rPr>
                <w:bCs/>
                <w:sz w:val="20"/>
                <w:szCs w:val="20"/>
              </w:rPr>
            </w:pPr>
            <w:r w:rsidRPr="00F445AB">
              <w:rPr>
                <w:bCs/>
                <w:sz w:val="20"/>
                <w:szCs w:val="20"/>
              </w:rPr>
              <w:t>управленческих решений при осуществлении</w:t>
            </w:r>
          </w:p>
          <w:p w14:paraId="4D05BA7B" w14:textId="77777777" w:rsidR="001D3C50" w:rsidRPr="00F445AB" w:rsidRDefault="001D3C50" w:rsidP="00F445AB">
            <w:pPr>
              <w:keepNext/>
              <w:ind w:right="11"/>
              <w:jc w:val="left"/>
              <w:rPr>
                <w:bCs/>
                <w:sz w:val="20"/>
                <w:szCs w:val="20"/>
              </w:rPr>
            </w:pPr>
            <w:r w:rsidRPr="00F445AB">
              <w:rPr>
                <w:bCs/>
                <w:sz w:val="20"/>
                <w:szCs w:val="20"/>
              </w:rPr>
              <w:t>ESG-финансирования и управлении</w:t>
            </w:r>
          </w:p>
          <w:p w14:paraId="6FCFE157" w14:textId="77777777" w:rsidR="001D3C50" w:rsidRPr="00F445AB" w:rsidRDefault="001D3C50" w:rsidP="00F445AB">
            <w:pPr>
              <w:keepNext/>
              <w:ind w:right="11"/>
              <w:jc w:val="left"/>
              <w:rPr>
                <w:bCs/>
                <w:sz w:val="20"/>
                <w:szCs w:val="20"/>
              </w:rPr>
            </w:pPr>
            <w:r w:rsidRPr="00F445AB">
              <w:rPr>
                <w:bCs/>
                <w:sz w:val="20"/>
                <w:szCs w:val="20"/>
              </w:rPr>
              <w:t>международными проектами</w:t>
            </w:r>
          </w:p>
          <w:p w14:paraId="1504AC96" w14:textId="77777777" w:rsidR="001D3C50" w:rsidRPr="00F445AB" w:rsidRDefault="001D3C50" w:rsidP="00F445AB">
            <w:pPr>
              <w:keepNext/>
              <w:ind w:right="11"/>
              <w:jc w:val="left"/>
              <w:rPr>
                <w:b/>
                <w:sz w:val="20"/>
                <w:szCs w:val="20"/>
              </w:rPr>
            </w:pPr>
          </w:p>
          <w:p w14:paraId="6F5DB235" w14:textId="7E1D0B82" w:rsidR="001D3C50" w:rsidRPr="00F445AB" w:rsidRDefault="001D3C50" w:rsidP="00F445AB">
            <w:pPr>
              <w:keepNext/>
              <w:ind w:right="11"/>
              <w:jc w:val="left"/>
              <w:rPr>
                <w:bCs/>
                <w:sz w:val="20"/>
                <w:szCs w:val="20"/>
              </w:rPr>
            </w:pPr>
            <w:r w:rsidRPr="00F445AB">
              <w:rPr>
                <w:b/>
                <w:sz w:val="20"/>
                <w:szCs w:val="20"/>
              </w:rPr>
              <w:t xml:space="preserve">Знание </w:t>
            </w:r>
            <w:r w:rsidRPr="00F445AB">
              <w:rPr>
                <w:bCs/>
                <w:sz w:val="20"/>
                <w:szCs w:val="20"/>
              </w:rPr>
              <w:t xml:space="preserve">современных информационных технологий для получения информации о состоянии финансовых рынков в России и за рубежом </w:t>
            </w:r>
          </w:p>
          <w:p w14:paraId="788A9289" w14:textId="77777777" w:rsidR="001D3C50" w:rsidRPr="00F445AB" w:rsidRDefault="001D3C50" w:rsidP="00F445AB">
            <w:pPr>
              <w:keepNext/>
              <w:ind w:right="11"/>
              <w:jc w:val="left"/>
              <w:rPr>
                <w:bCs/>
                <w:sz w:val="20"/>
                <w:szCs w:val="20"/>
              </w:rPr>
            </w:pPr>
            <w:r w:rsidRPr="00F445AB">
              <w:rPr>
                <w:b/>
                <w:sz w:val="20"/>
                <w:szCs w:val="20"/>
              </w:rPr>
              <w:t xml:space="preserve">Умение </w:t>
            </w:r>
            <w:r w:rsidRPr="00F445AB">
              <w:rPr>
                <w:bCs/>
                <w:sz w:val="20"/>
                <w:szCs w:val="20"/>
              </w:rPr>
              <w:t xml:space="preserve">проводить анализ данных, связанных с </w:t>
            </w:r>
          </w:p>
          <w:p w14:paraId="77249890" w14:textId="77777777" w:rsidR="001D3C50" w:rsidRPr="00F445AB" w:rsidRDefault="001D3C50" w:rsidP="00F445AB">
            <w:pPr>
              <w:keepNext/>
              <w:ind w:right="11"/>
              <w:jc w:val="left"/>
              <w:rPr>
                <w:bCs/>
                <w:sz w:val="20"/>
                <w:szCs w:val="20"/>
              </w:rPr>
            </w:pPr>
            <w:r w:rsidRPr="00F445AB">
              <w:rPr>
                <w:bCs/>
                <w:sz w:val="20"/>
                <w:szCs w:val="20"/>
              </w:rPr>
              <w:t>ESG-финансированием на международном финансовом рынке</w:t>
            </w:r>
          </w:p>
          <w:p w14:paraId="51FDC3D3" w14:textId="77777777" w:rsidR="001D3C50" w:rsidRPr="00F445AB" w:rsidRDefault="001D3C50" w:rsidP="00F445AB">
            <w:pPr>
              <w:keepNext/>
              <w:ind w:right="11"/>
              <w:jc w:val="left"/>
              <w:rPr>
                <w:b/>
                <w:sz w:val="20"/>
                <w:szCs w:val="20"/>
              </w:rPr>
            </w:pPr>
          </w:p>
          <w:p w14:paraId="0F4E44B4" w14:textId="77777777" w:rsidR="001D3C50" w:rsidRPr="00F445AB" w:rsidRDefault="001D3C50" w:rsidP="00F445AB">
            <w:pPr>
              <w:keepNext/>
              <w:ind w:right="11"/>
              <w:jc w:val="left"/>
              <w:rPr>
                <w:bCs/>
                <w:sz w:val="20"/>
                <w:szCs w:val="20"/>
              </w:rPr>
            </w:pPr>
            <w:r w:rsidRPr="00F445AB">
              <w:rPr>
                <w:b/>
                <w:sz w:val="20"/>
                <w:szCs w:val="20"/>
              </w:rPr>
              <w:t xml:space="preserve">Знание </w:t>
            </w:r>
            <w:r w:rsidRPr="00F445AB">
              <w:rPr>
                <w:bCs/>
                <w:sz w:val="20"/>
                <w:szCs w:val="20"/>
              </w:rPr>
              <w:t>необходимого программного обеспечения для оценки проектов</w:t>
            </w:r>
          </w:p>
          <w:p w14:paraId="48AE7911" w14:textId="77777777" w:rsidR="001D3C50" w:rsidRPr="00F445AB" w:rsidRDefault="001D3C50" w:rsidP="00F445AB">
            <w:pPr>
              <w:keepNext/>
              <w:ind w:right="11"/>
              <w:jc w:val="left"/>
              <w:rPr>
                <w:bCs/>
                <w:sz w:val="20"/>
                <w:szCs w:val="20"/>
              </w:rPr>
            </w:pPr>
            <w:r w:rsidRPr="00F445AB">
              <w:rPr>
                <w:b/>
                <w:sz w:val="20"/>
                <w:szCs w:val="20"/>
              </w:rPr>
              <w:t xml:space="preserve">Умение </w:t>
            </w:r>
            <w:r w:rsidRPr="00F445AB">
              <w:rPr>
                <w:bCs/>
                <w:sz w:val="20"/>
                <w:szCs w:val="20"/>
              </w:rPr>
              <w:t>принимать решения об осуществлении ESG проектов на основе оценки эффективности и рисков</w:t>
            </w:r>
          </w:p>
          <w:p w14:paraId="68676C8C" w14:textId="77777777" w:rsidR="001D3C50" w:rsidRPr="00F445AB" w:rsidRDefault="001D3C50" w:rsidP="00F445AB">
            <w:pPr>
              <w:keepNext/>
              <w:ind w:right="11"/>
              <w:jc w:val="left"/>
              <w:rPr>
                <w:b/>
                <w:sz w:val="20"/>
                <w:szCs w:val="20"/>
              </w:rPr>
            </w:pPr>
          </w:p>
          <w:p w14:paraId="6585C16D" w14:textId="7BD86E88" w:rsidR="001D3C50" w:rsidRPr="00F445AB" w:rsidRDefault="001D3C50" w:rsidP="00F445AB">
            <w:pPr>
              <w:keepNext/>
              <w:ind w:right="11"/>
              <w:jc w:val="left"/>
              <w:rPr>
                <w:bCs/>
                <w:sz w:val="20"/>
                <w:szCs w:val="20"/>
              </w:rPr>
            </w:pPr>
            <w:r w:rsidRPr="00F445AB">
              <w:rPr>
                <w:b/>
                <w:sz w:val="20"/>
                <w:szCs w:val="20"/>
              </w:rPr>
              <w:t xml:space="preserve">Знание </w:t>
            </w:r>
            <w:r w:rsidRPr="00F445AB">
              <w:rPr>
                <w:bCs/>
                <w:sz w:val="20"/>
                <w:szCs w:val="20"/>
              </w:rPr>
              <w:t>основ разработки</w:t>
            </w:r>
          </w:p>
          <w:p w14:paraId="587FD64E" w14:textId="77777777" w:rsidR="00084F94" w:rsidRPr="00F445AB" w:rsidRDefault="001D3C50" w:rsidP="00F445AB">
            <w:pPr>
              <w:keepNext/>
              <w:ind w:right="11"/>
              <w:jc w:val="left"/>
              <w:rPr>
                <w:bCs/>
                <w:sz w:val="20"/>
                <w:szCs w:val="20"/>
              </w:rPr>
            </w:pPr>
            <w:r w:rsidRPr="00F445AB">
              <w:rPr>
                <w:bCs/>
                <w:sz w:val="20"/>
                <w:szCs w:val="20"/>
              </w:rPr>
              <w:t xml:space="preserve">методических и нормативных документов на основе системного анализа экономических процессов </w:t>
            </w:r>
          </w:p>
          <w:p w14:paraId="37E51491" w14:textId="1A981C3B" w:rsidR="000F5086" w:rsidRPr="00F445AB" w:rsidRDefault="001D3C50" w:rsidP="00F445AB">
            <w:pPr>
              <w:keepNext/>
              <w:ind w:right="11"/>
              <w:jc w:val="left"/>
              <w:rPr>
                <w:bCs/>
                <w:sz w:val="20"/>
                <w:szCs w:val="20"/>
              </w:rPr>
            </w:pPr>
            <w:r w:rsidRPr="00F445AB">
              <w:rPr>
                <w:b/>
                <w:sz w:val="20"/>
                <w:szCs w:val="20"/>
              </w:rPr>
              <w:t xml:space="preserve">Умение </w:t>
            </w:r>
            <w:r w:rsidRPr="00F445AB">
              <w:rPr>
                <w:bCs/>
                <w:sz w:val="20"/>
                <w:szCs w:val="20"/>
              </w:rPr>
              <w:t>разрабатывать  методические и нормативные документы при осуществлении ESG-финансирования и управлении международными проектами</w:t>
            </w:r>
          </w:p>
        </w:tc>
        <w:tc>
          <w:tcPr>
            <w:tcW w:w="4022" w:type="dxa"/>
          </w:tcPr>
          <w:p w14:paraId="610AC74E" w14:textId="27A3888D" w:rsidR="0046568B" w:rsidRPr="00F445AB" w:rsidRDefault="00032877" w:rsidP="00F445AB">
            <w:pPr>
              <w:pStyle w:val="a7"/>
              <w:contextualSpacing/>
              <w:jc w:val="left"/>
              <w:rPr>
                <w:sz w:val="20"/>
                <w:szCs w:val="20"/>
              </w:rPr>
            </w:pPr>
            <w:r w:rsidRPr="00F445AB">
              <w:rPr>
                <w:b/>
                <w:bCs/>
                <w:sz w:val="20"/>
                <w:szCs w:val="20"/>
                <w:u w:val="single"/>
              </w:rPr>
              <w:lastRenderedPageBreak/>
              <w:t>Задание 1</w:t>
            </w:r>
            <w:r w:rsidR="006955E1" w:rsidRPr="00F445AB">
              <w:rPr>
                <w:b/>
                <w:bCs/>
                <w:sz w:val="20"/>
                <w:szCs w:val="20"/>
              </w:rPr>
              <w:t>:</w:t>
            </w:r>
            <w:r w:rsidRPr="00F445AB">
              <w:rPr>
                <w:sz w:val="20"/>
                <w:szCs w:val="20"/>
              </w:rPr>
              <w:t xml:space="preserve"> Проанализируйте влияние механизмов углеродного регулирования на развитие промышленности в Российской Федерации.</w:t>
            </w:r>
          </w:p>
          <w:p w14:paraId="554C6D48" w14:textId="0CE9212C" w:rsidR="00136354" w:rsidRPr="00F445AB" w:rsidRDefault="00032877" w:rsidP="00F445AB">
            <w:pPr>
              <w:pStyle w:val="a7"/>
              <w:contextualSpacing/>
              <w:jc w:val="left"/>
              <w:rPr>
                <w:sz w:val="20"/>
                <w:szCs w:val="20"/>
              </w:rPr>
            </w:pPr>
            <w:r w:rsidRPr="00F445AB">
              <w:rPr>
                <w:b/>
                <w:bCs/>
                <w:sz w:val="20"/>
                <w:szCs w:val="20"/>
                <w:u w:val="single"/>
              </w:rPr>
              <w:t>Задание 2</w:t>
            </w:r>
            <w:r w:rsidR="006955E1" w:rsidRPr="00F445AB">
              <w:rPr>
                <w:b/>
                <w:bCs/>
                <w:sz w:val="20"/>
                <w:szCs w:val="20"/>
                <w:u w:val="single"/>
              </w:rPr>
              <w:t>:</w:t>
            </w:r>
            <w:r w:rsidRPr="00F445AB">
              <w:rPr>
                <w:sz w:val="20"/>
                <w:szCs w:val="20"/>
              </w:rPr>
              <w:t xml:space="preserve"> </w:t>
            </w:r>
            <w:r w:rsidR="00136354" w:rsidRPr="00F445AB">
              <w:rPr>
                <w:sz w:val="20"/>
                <w:szCs w:val="20"/>
              </w:rPr>
              <w:t xml:space="preserve">Проанализируйте практику рестрикций со стороны крупнейших банков при экспортном кредитовании энергетического сектора и результаты воздействия такой деятельности на экономику стран. </w:t>
            </w:r>
          </w:p>
          <w:p w14:paraId="0F6CF581" w14:textId="704DCA79" w:rsidR="00156C66" w:rsidRPr="00F445AB" w:rsidRDefault="00671B7F" w:rsidP="00F445AB">
            <w:pPr>
              <w:pStyle w:val="a7"/>
              <w:contextualSpacing/>
              <w:jc w:val="left"/>
              <w:rPr>
                <w:sz w:val="20"/>
                <w:szCs w:val="20"/>
              </w:rPr>
            </w:pPr>
            <w:r w:rsidRPr="00F445AB">
              <w:rPr>
                <w:color w:val="000000" w:themeColor="text1"/>
                <w:sz w:val="20"/>
                <w:szCs w:val="20"/>
              </w:rPr>
              <w:t xml:space="preserve">         </w:t>
            </w:r>
            <w:r w:rsidR="00156C66" w:rsidRPr="00F445AB">
              <w:rPr>
                <w:color w:val="000000" w:themeColor="text1"/>
                <w:sz w:val="20"/>
                <w:szCs w:val="20"/>
              </w:rPr>
              <w:t>Дайте объяснение возможному замедлению энергетического перехода и ESG-повестки в целом.</w:t>
            </w:r>
          </w:p>
          <w:p w14:paraId="67593422" w14:textId="77777777" w:rsidR="00136354" w:rsidRPr="00F445AB" w:rsidRDefault="00136354" w:rsidP="00F445AB">
            <w:pPr>
              <w:pStyle w:val="a7"/>
              <w:contextualSpacing/>
              <w:jc w:val="left"/>
              <w:rPr>
                <w:sz w:val="20"/>
                <w:szCs w:val="20"/>
              </w:rPr>
            </w:pPr>
          </w:p>
          <w:p w14:paraId="1E3B7F01" w14:textId="77777777" w:rsidR="00084F94" w:rsidRPr="00F445AB" w:rsidRDefault="00084F94" w:rsidP="00F445AB">
            <w:pPr>
              <w:pStyle w:val="a7"/>
              <w:contextualSpacing/>
              <w:jc w:val="left"/>
              <w:rPr>
                <w:b/>
                <w:bCs/>
                <w:sz w:val="20"/>
                <w:szCs w:val="20"/>
                <w:u w:val="single"/>
              </w:rPr>
            </w:pPr>
          </w:p>
          <w:p w14:paraId="46D296D0" w14:textId="4D82E31F" w:rsidR="00084F94" w:rsidRPr="00F445AB" w:rsidRDefault="00084F94" w:rsidP="00F445AB">
            <w:pPr>
              <w:pStyle w:val="a7"/>
              <w:contextualSpacing/>
              <w:jc w:val="left"/>
              <w:rPr>
                <w:b/>
                <w:bCs/>
                <w:sz w:val="20"/>
                <w:szCs w:val="20"/>
                <w:u w:val="single"/>
              </w:rPr>
            </w:pPr>
          </w:p>
          <w:p w14:paraId="314FE8B1" w14:textId="71948F72" w:rsidR="00F445AB" w:rsidRPr="00F445AB" w:rsidRDefault="00F445AB" w:rsidP="00F445AB">
            <w:pPr>
              <w:pStyle w:val="a7"/>
              <w:contextualSpacing/>
              <w:jc w:val="left"/>
              <w:rPr>
                <w:b/>
                <w:bCs/>
                <w:sz w:val="20"/>
                <w:szCs w:val="20"/>
                <w:u w:val="single"/>
              </w:rPr>
            </w:pPr>
          </w:p>
          <w:p w14:paraId="6B4FF86E" w14:textId="184CAF03" w:rsidR="00F445AB" w:rsidRPr="00F445AB" w:rsidRDefault="00F445AB" w:rsidP="00F445AB">
            <w:pPr>
              <w:pStyle w:val="a7"/>
              <w:contextualSpacing/>
              <w:jc w:val="left"/>
              <w:rPr>
                <w:b/>
                <w:bCs/>
                <w:sz w:val="20"/>
                <w:szCs w:val="20"/>
                <w:u w:val="single"/>
              </w:rPr>
            </w:pPr>
          </w:p>
          <w:p w14:paraId="286FCBAF" w14:textId="4C767ECC" w:rsidR="006955E1" w:rsidRPr="00F445AB" w:rsidRDefault="006955E1" w:rsidP="00F445AB">
            <w:pPr>
              <w:pStyle w:val="a7"/>
              <w:contextualSpacing/>
              <w:jc w:val="left"/>
              <w:rPr>
                <w:b/>
                <w:bCs/>
                <w:sz w:val="20"/>
                <w:szCs w:val="20"/>
              </w:rPr>
            </w:pPr>
            <w:r w:rsidRPr="00F445AB">
              <w:rPr>
                <w:b/>
                <w:bCs/>
                <w:sz w:val="20"/>
                <w:szCs w:val="20"/>
                <w:u w:val="single"/>
              </w:rPr>
              <w:t>Задание 1:</w:t>
            </w:r>
          </w:p>
          <w:p w14:paraId="4A21B568" w14:textId="77777777" w:rsidR="00084F94" w:rsidRPr="00F445AB" w:rsidRDefault="00084F94" w:rsidP="00F445AB">
            <w:pPr>
              <w:pStyle w:val="a7"/>
              <w:jc w:val="left"/>
              <w:rPr>
                <w:bCs/>
                <w:sz w:val="20"/>
                <w:szCs w:val="20"/>
              </w:rPr>
            </w:pPr>
            <w:r w:rsidRPr="00F445AB">
              <w:rPr>
                <w:bCs/>
                <w:sz w:val="20"/>
                <w:szCs w:val="20"/>
              </w:rPr>
              <w:t xml:space="preserve">Проанализируйте действия компании (по Вашему выбору) по реализации стратегии </w:t>
            </w:r>
            <w:r w:rsidRPr="00F445AB">
              <w:rPr>
                <w:bCs/>
                <w:sz w:val="20"/>
                <w:szCs w:val="20"/>
                <w:lang w:val="en-US"/>
              </w:rPr>
              <w:t>ESG</w:t>
            </w:r>
            <w:r w:rsidRPr="00F445AB">
              <w:rPr>
                <w:bCs/>
                <w:sz w:val="20"/>
                <w:szCs w:val="20"/>
              </w:rPr>
              <w:t>. Полученные результаты представьте в табличном виде:</w:t>
            </w:r>
          </w:p>
          <w:tbl>
            <w:tblPr>
              <w:tblStyle w:val="a8"/>
              <w:tblW w:w="0" w:type="auto"/>
              <w:tblLook w:val="04A0" w:firstRow="1" w:lastRow="0" w:firstColumn="1" w:lastColumn="0" w:noHBand="0" w:noVBand="1"/>
            </w:tblPr>
            <w:tblGrid>
              <w:gridCol w:w="1294"/>
              <w:gridCol w:w="1324"/>
              <w:gridCol w:w="1070"/>
            </w:tblGrid>
            <w:tr w:rsidR="00084F94" w:rsidRPr="00F445AB" w14:paraId="70BE6B0E" w14:textId="77777777" w:rsidTr="002D7638">
              <w:tc>
                <w:tcPr>
                  <w:tcW w:w="1186" w:type="dxa"/>
                </w:tcPr>
                <w:p w14:paraId="0A3927EF" w14:textId="77777777" w:rsidR="00084F94" w:rsidRPr="00F445AB" w:rsidRDefault="00084F94" w:rsidP="00F445AB">
                  <w:pPr>
                    <w:pStyle w:val="a7"/>
                    <w:jc w:val="left"/>
                    <w:rPr>
                      <w:bCs/>
                      <w:lang w:eastAsia="en-US"/>
                    </w:rPr>
                  </w:pPr>
                  <w:r w:rsidRPr="00F445AB">
                    <w:rPr>
                      <w:bCs/>
                      <w:lang w:eastAsia="en-US"/>
                    </w:rPr>
                    <w:t xml:space="preserve">направление </w:t>
                  </w:r>
                </w:p>
                <w:p w14:paraId="4DBDA46F" w14:textId="77777777" w:rsidR="00084F94" w:rsidRPr="00F445AB" w:rsidRDefault="00084F94" w:rsidP="00F445AB">
                  <w:pPr>
                    <w:pStyle w:val="a7"/>
                    <w:jc w:val="left"/>
                    <w:rPr>
                      <w:bCs/>
                      <w:lang w:eastAsia="en-US"/>
                    </w:rPr>
                  </w:pPr>
                  <w:r w:rsidRPr="00F445AB">
                    <w:rPr>
                      <w:bCs/>
                      <w:lang w:val="en-US" w:eastAsia="en-US"/>
                    </w:rPr>
                    <w:t>ESG</w:t>
                  </w:r>
                  <w:r w:rsidRPr="00F445AB">
                    <w:rPr>
                      <w:bCs/>
                      <w:lang w:eastAsia="en-US"/>
                    </w:rPr>
                    <w:t>-повестки</w:t>
                  </w:r>
                </w:p>
              </w:tc>
              <w:tc>
                <w:tcPr>
                  <w:tcW w:w="1090" w:type="dxa"/>
                </w:tcPr>
                <w:p w14:paraId="7F5A2165" w14:textId="77777777" w:rsidR="00084F94" w:rsidRPr="00F445AB" w:rsidRDefault="00084F94" w:rsidP="00F445AB">
                  <w:pPr>
                    <w:pStyle w:val="a7"/>
                    <w:jc w:val="left"/>
                    <w:rPr>
                      <w:bCs/>
                      <w:lang w:eastAsia="en-US"/>
                    </w:rPr>
                  </w:pPr>
                  <w:r w:rsidRPr="00F445AB">
                    <w:rPr>
                      <w:bCs/>
                      <w:lang w:eastAsia="en-US"/>
                    </w:rPr>
                    <w:t xml:space="preserve">мероприятия </w:t>
                  </w:r>
                </w:p>
                <w:p w14:paraId="3FC00F2F" w14:textId="77777777" w:rsidR="00084F94" w:rsidRPr="00F445AB" w:rsidRDefault="00084F94" w:rsidP="00F445AB">
                  <w:pPr>
                    <w:pStyle w:val="a7"/>
                    <w:jc w:val="left"/>
                    <w:rPr>
                      <w:bCs/>
                      <w:lang w:eastAsia="en-US"/>
                    </w:rPr>
                  </w:pPr>
                  <w:r w:rsidRPr="00F445AB">
                    <w:rPr>
                      <w:bCs/>
                      <w:lang w:eastAsia="en-US"/>
                    </w:rPr>
                    <w:t>и действия</w:t>
                  </w:r>
                </w:p>
              </w:tc>
              <w:tc>
                <w:tcPr>
                  <w:tcW w:w="1021" w:type="dxa"/>
                </w:tcPr>
                <w:p w14:paraId="461362B4" w14:textId="77777777" w:rsidR="00084F94" w:rsidRPr="00F445AB" w:rsidRDefault="00084F94" w:rsidP="00F445AB">
                  <w:pPr>
                    <w:pStyle w:val="a7"/>
                    <w:jc w:val="left"/>
                    <w:rPr>
                      <w:bCs/>
                      <w:lang w:eastAsia="en-US"/>
                    </w:rPr>
                  </w:pPr>
                  <w:r w:rsidRPr="00F445AB">
                    <w:rPr>
                      <w:bCs/>
                      <w:lang w:eastAsia="en-US"/>
                    </w:rPr>
                    <w:t xml:space="preserve">ключевые </w:t>
                  </w:r>
                  <w:r w:rsidRPr="00F445AB">
                    <w:rPr>
                      <w:bCs/>
                      <w:lang w:val="en-US" w:eastAsia="en-US"/>
                    </w:rPr>
                    <w:t>KPI</w:t>
                  </w:r>
                </w:p>
              </w:tc>
            </w:tr>
            <w:tr w:rsidR="00084F94" w:rsidRPr="00F445AB" w14:paraId="44AC3D0E" w14:textId="77777777" w:rsidTr="002D7638">
              <w:tc>
                <w:tcPr>
                  <w:tcW w:w="1186" w:type="dxa"/>
                </w:tcPr>
                <w:p w14:paraId="541DE5DB" w14:textId="77777777" w:rsidR="00084F94" w:rsidRPr="00F445AB" w:rsidRDefault="00084F94" w:rsidP="00F445AB">
                  <w:pPr>
                    <w:pStyle w:val="a7"/>
                    <w:jc w:val="left"/>
                    <w:rPr>
                      <w:bCs/>
                      <w:lang w:eastAsia="en-US"/>
                    </w:rPr>
                  </w:pPr>
                  <w:r w:rsidRPr="00F445AB">
                    <w:rPr>
                      <w:bCs/>
                      <w:lang w:eastAsia="en-US"/>
                    </w:rPr>
                    <w:lastRenderedPageBreak/>
                    <w:t>…</w:t>
                  </w:r>
                </w:p>
              </w:tc>
              <w:tc>
                <w:tcPr>
                  <w:tcW w:w="1090" w:type="dxa"/>
                </w:tcPr>
                <w:p w14:paraId="1A07E072" w14:textId="77777777" w:rsidR="00084F94" w:rsidRPr="00F445AB" w:rsidRDefault="00084F94" w:rsidP="00F445AB">
                  <w:pPr>
                    <w:pStyle w:val="a7"/>
                    <w:jc w:val="left"/>
                    <w:rPr>
                      <w:bCs/>
                      <w:lang w:eastAsia="en-US"/>
                    </w:rPr>
                  </w:pPr>
                  <w:r w:rsidRPr="00F445AB">
                    <w:rPr>
                      <w:bCs/>
                      <w:lang w:eastAsia="en-US"/>
                    </w:rPr>
                    <w:t>…</w:t>
                  </w:r>
                </w:p>
              </w:tc>
              <w:tc>
                <w:tcPr>
                  <w:tcW w:w="1021" w:type="dxa"/>
                </w:tcPr>
                <w:p w14:paraId="3B3A3FBE" w14:textId="77777777" w:rsidR="00084F94" w:rsidRPr="00F445AB" w:rsidRDefault="00084F94" w:rsidP="00F445AB">
                  <w:pPr>
                    <w:pStyle w:val="a7"/>
                    <w:jc w:val="left"/>
                    <w:rPr>
                      <w:bCs/>
                      <w:lang w:eastAsia="en-US"/>
                    </w:rPr>
                  </w:pPr>
                  <w:r w:rsidRPr="00F445AB">
                    <w:rPr>
                      <w:bCs/>
                      <w:lang w:eastAsia="en-US"/>
                    </w:rPr>
                    <w:t>…</w:t>
                  </w:r>
                </w:p>
              </w:tc>
            </w:tr>
          </w:tbl>
          <w:p w14:paraId="4D738834" w14:textId="2F249C78" w:rsidR="00084F94" w:rsidRPr="00F445AB" w:rsidRDefault="00084F94" w:rsidP="00F445AB">
            <w:pPr>
              <w:pStyle w:val="a7"/>
              <w:spacing w:before="0" w:beforeAutospacing="0" w:after="0" w:afterAutospacing="0"/>
              <w:contextualSpacing/>
              <w:jc w:val="left"/>
              <w:rPr>
                <w:bCs/>
                <w:sz w:val="20"/>
                <w:szCs w:val="20"/>
              </w:rPr>
            </w:pPr>
            <w:r w:rsidRPr="00F445AB">
              <w:rPr>
                <w:b/>
                <w:sz w:val="20"/>
                <w:szCs w:val="20"/>
                <w:u w:val="single"/>
              </w:rPr>
              <w:t>Задание 2:</w:t>
            </w:r>
            <w:r w:rsidRPr="00F445AB">
              <w:rPr>
                <w:bCs/>
                <w:sz w:val="20"/>
                <w:szCs w:val="20"/>
              </w:rPr>
              <w:t xml:space="preserve"> Проанализируйте преимущества и недостатки следующих основных подходов к социально ответственному поведению корпораций:</w:t>
            </w:r>
          </w:p>
          <w:p w14:paraId="643D1352" w14:textId="77777777" w:rsidR="00084F94" w:rsidRPr="00F445AB" w:rsidRDefault="00084F94" w:rsidP="00F445AB">
            <w:pPr>
              <w:pStyle w:val="a7"/>
              <w:spacing w:before="0" w:beforeAutospacing="0" w:after="0" w:afterAutospacing="0"/>
              <w:contextualSpacing/>
              <w:jc w:val="left"/>
              <w:rPr>
                <w:bCs/>
                <w:sz w:val="20"/>
                <w:szCs w:val="20"/>
              </w:rPr>
            </w:pPr>
            <w:r w:rsidRPr="00F445AB">
              <w:rPr>
                <w:bCs/>
                <w:sz w:val="20"/>
                <w:szCs w:val="20"/>
              </w:rPr>
              <w:t>-рыночного подхода;</w:t>
            </w:r>
          </w:p>
          <w:p w14:paraId="161B283A" w14:textId="77777777" w:rsidR="00084F94" w:rsidRPr="00F445AB" w:rsidRDefault="00084F94" w:rsidP="00F445AB">
            <w:pPr>
              <w:pStyle w:val="a7"/>
              <w:spacing w:before="0" w:beforeAutospacing="0" w:after="0" w:afterAutospacing="0"/>
              <w:contextualSpacing/>
              <w:jc w:val="left"/>
              <w:rPr>
                <w:bCs/>
                <w:sz w:val="20"/>
                <w:szCs w:val="20"/>
              </w:rPr>
            </w:pPr>
            <w:r w:rsidRPr="00F445AB">
              <w:rPr>
                <w:bCs/>
                <w:sz w:val="20"/>
                <w:szCs w:val="20"/>
              </w:rPr>
              <w:t>- подхода с позиции государственного регулирования;</w:t>
            </w:r>
          </w:p>
          <w:p w14:paraId="2AE30114" w14:textId="77777777" w:rsidR="00084F94" w:rsidRPr="00F445AB" w:rsidRDefault="00084F94" w:rsidP="00F445AB">
            <w:pPr>
              <w:pStyle w:val="a7"/>
              <w:spacing w:before="0" w:beforeAutospacing="0" w:after="0" w:afterAutospacing="0"/>
              <w:contextualSpacing/>
              <w:jc w:val="left"/>
              <w:rPr>
                <w:bCs/>
                <w:sz w:val="20"/>
                <w:szCs w:val="20"/>
              </w:rPr>
            </w:pPr>
            <w:r w:rsidRPr="00F445AB">
              <w:rPr>
                <w:bCs/>
                <w:sz w:val="20"/>
                <w:szCs w:val="20"/>
              </w:rPr>
              <w:t>- подхода с позиции «корпоративной совести»;</w:t>
            </w:r>
          </w:p>
          <w:p w14:paraId="61AD2518" w14:textId="55A69755" w:rsidR="00084F94" w:rsidRPr="00F445AB" w:rsidRDefault="00084F94" w:rsidP="00F445AB">
            <w:pPr>
              <w:pStyle w:val="a7"/>
              <w:spacing w:before="0" w:beforeAutospacing="0" w:after="0" w:afterAutospacing="0"/>
              <w:contextualSpacing/>
              <w:jc w:val="left"/>
              <w:rPr>
                <w:bCs/>
                <w:sz w:val="20"/>
                <w:szCs w:val="20"/>
              </w:rPr>
            </w:pPr>
            <w:r w:rsidRPr="00F445AB">
              <w:rPr>
                <w:bCs/>
                <w:sz w:val="20"/>
                <w:szCs w:val="20"/>
              </w:rPr>
              <w:t xml:space="preserve">- подхода </w:t>
            </w:r>
            <w:r w:rsidR="00F445AB">
              <w:rPr>
                <w:bCs/>
                <w:sz w:val="20"/>
                <w:szCs w:val="20"/>
              </w:rPr>
              <w:t>с позиции заинтересованных лиц»</w:t>
            </w:r>
            <w:r w:rsidRPr="00F445AB">
              <w:rPr>
                <w:bCs/>
                <w:sz w:val="20"/>
                <w:szCs w:val="20"/>
              </w:rPr>
              <w:t xml:space="preserve"> (</w:t>
            </w:r>
            <w:proofErr w:type="spellStart"/>
            <w:r w:rsidRPr="00F445AB">
              <w:rPr>
                <w:bCs/>
                <w:sz w:val="20"/>
                <w:szCs w:val="20"/>
              </w:rPr>
              <w:t>стейкхолдеров</w:t>
            </w:r>
            <w:proofErr w:type="spellEnd"/>
            <w:r w:rsidRPr="00F445AB">
              <w:rPr>
                <w:bCs/>
                <w:sz w:val="20"/>
                <w:szCs w:val="20"/>
              </w:rPr>
              <w:t>)</w:t>
            </w:r>
          </w:p>
          <w:p w14:paraId="55114EFD" w14:textId="738B9A88" w:rsidR="00754049" w:rsidRPr="00F445AB" w:rsidRDefault="00754049" w:rsidP="00F445AB">
            <w:pPr>
              <w:spacing w:before="100" w:beforeAutospacing="1" w:after="100" w:afterAutospacing="1"/>
              <w:contextualSpacing/>
              <w:jc w:val="left"/>
              <w:rPr>
                <w:b/>
                <w:sz w:val="20"/>
                <w:szCs w:val="20"/>
                <w:u w:val="single"/>
              </w:rPr>
            </w:pPr>
            <w:r w:rsidRPr="00F445AB">
              <w:rPr>
                <w:b/>
                <w:sz w:val="20"/>
                <w:szCs w:val="20"/>
                <w:u w:val="single"/>
              </w:rPr>
              <w:t>Задание 1:</w:t>
            </w:r>
          </w:p>
          <w:p w14:paraId="1410345A" w14:textId="6B076B3B" w:rsidR="00754049" w:rsidRPr="00F445AB" w:rsidRDefault="00754049" w:rsidP="00F445AB">
            <w:pPr>
              <w:spacing w:before="100" w:beforeAutospacing="1" w:after="100" w:afterAutospacing="1"/>
              <w:contextualSpacing/>
              <w:jc w:val="left"/>
              <w:rPr>
                <w:sz w:val="20"/>
                <w:szCs w:val="20"/>
              </w:rPr>
            </w:pPr>
            <w:r w:rsidRPr="00F445AB">
              <w:rPr>
                <w:sz w:val="20"/>
                <w:szCs w:val="20"/>
              </w:rPr>
              <w:t xml:space="preserve"> Прове</w:t>
            </w:r>
            <w:r w:rsidR="006637B5" w:rsidRPr="00F445AB">
              <w:rPr>
                <w:sz w:val="20"/>
                <w:szCs w:val="20"/>
              </w:rPr>
              <w:t>дите</w:t>
            </w:r>
            <w:r w:rsidRPr="00F445AB">
              <w:rPr>
                <w:sz w:val="20"/>
                <w:szCs w:val="20"/>
              </w:rPr>
              <w:t xml:space="preserve"> сравнительный анализ </w:t>
            </w:r>
            <w:r w:rsidR="00671B7F" w:rsidRPr="00F445AB">
              <w:rPr>
                <w:sz w:val="20"/>
                <w:szCs w:val="20"/>
              </w:rPr>
              <w:t xml:space="preserve">подходов к методологии </w:t>
            </w:r>
            <w:r w:rsidRPr="00F445AB">
              <w:rPr>
                <w:sz w:val="20"/>
                <w:szCs w:val="20"/>
                <w:lang w:val="en-US"/>
              </w:rPr>
              <w:t>ESG</w:t>
            </w:r>
            <w:r w:rsidR="00671B7F" w:rsidRPr="00F445AB">
              <w:rPr>
                <w:sz w:val="20"/>
                <w:szCs w:val="20"/>
              </w:rPr>
              <w:t>-</w:t>
            </w:r>
            <w:r w:rsidRPr="00F445AB">
              <w:rPr>
                <w:sz w:val="20"/>
                <w:szCs w:val="20"/>
              </w:rPr>
              <w:t xml:space="preserve">рейтингов, </w:t>
            </w:r>
            <w:r w:rsidR="00671B7F" w:rsidRPr="00F445AB">
              <w:rPr>
                <w:sz w:val="20"/>
                <w:szCs w:val="20"/>
              </w:rPr>
              <w:t>применяющихся</w:t>
            </w:r>
            <w:r w:rsidRPr="00F445AB">
              <w:rPr>
                <w:sz w:val="20"/>
                <w:szCs w:val="20"/>
              </w:rPr>
              <w:t xml:space="preserve"> на международном финансовом рынке. </w:t>
            </w:r>
          </w:p>
          <w:p w14:paraId="4CB51E83" w14:textId="76471132" w:rsidR="00754049" w:rsidRPr="00F445AB" w:rsidRDefault="00754049" w:rsidP="00F445AB">
            <w:pPr>
              <w:spacing w:before="100" w:beforeAutospacing="1" w:after="100" w:afterAutospacing="1"/>
              <w:contextualSpacing/>
              <w:jc w:val="left"/>
              <w:rPr>
                <w:b/>
                <w:sz w:val="20"/>
                <w:szCs w:val="20"/>
                <w:u w:val="single"/>
              </w:rPr>
            </w:pPr>
            <w:r w:rsidRPr="00F445AB">
              <w:rPr>
                <w:b/>
                <w:sz w:val="20"/>
                <w:szCs w:val="20"/>
                <w:u w:val="single"/>
              </w:rPr>
              <w:t>Задание 2:</w:t>
            </w:r>
          </w:p>
          <w:p w14:paraId="5B605BCF" w14:textId="77777777" w:rsidR="00754049" w:rsidRPr="00F445AB" w:rsidRDefault="00754049" w:rsidP="00F445AB">
            <w:pPr>
              <w:spacing w:before="100" w:beforeAutospacing="1" w:after="100" w:afterAutospacing="1"/>
              <w:jc w:val="left"/>
              <w:rPr>
                <w:sz w:val="20"/>
                <w:szCs w:val="20"/>
              </w:rPr>
            </w:pPr>
            <w:r w:rsidRPr="00F445AB">
              <w:rPr>
                <w:sz w:val="20"/>
                <w:szCs w:val="20"/>
              </w:rPr>
              <w:t>Как осуществляется использование современных технологий (искусственного интеллекта (</w:t>
            </w:r>
            <w:r w:rsidRPr="00F445AB">
              <w:rPr>
                <w:sz w:val="20"/>
                <w:szCs w:val="20"/>
                <w:lang w:val="en-US"/>
              </w:rPr>
              <w:t>AI</w:t>
            </w:r>
            <w:r w:rsidRPr="00F445AB">
              <w:rPr>
                <w:sz w:val="20"/>
                <w:szCs w:val="20"/>
              </w:rPr>
              <w:t xml:space="preserve">), машинного обучения (МL)) при </w:t>
            </w:r>
            <w:r w:rsidRPr="00F445AB">
              <w:rPr>
                <w:sz w:val="20"/>
                <w:szCs w:val="20"/>
                <w:lang w:val="en-US"/>
              </w:rPr>
              <w:t>c</w:t>
            </w:r>
            <w:r w:rsidRPr="00F445AB">
              <w:rPr>
                <w:sz w:val="20"/>
                <w:szCs w:val="20"/>
              </w:rPr>
              <w:t xml:space="preserve">оставлении </w:t>
            </w:r>
            <w:r w:rsidRPr="00F445AB">
              <w:rPr>
                <w:sz w:val="20"/>
                <w:szCs w:val="20"/>
                <w:lang w:val="en-US"/>
              </w:rPr>
              <w:t>ESG</w:t>
            </w:r>
            <w:r w:rsidRPr="00F445AB">
              <w:rPr>
                <w:sz w:val="20"/>
                <w:szCs w:val="20"/>
              </w:rPr>
              <w:t>-рейтингов?</w:t>
            </w:r>
          </w:p>
          <w:p w14:paraId="73C34BD8" w14:textId="6F9C4F76" w:rsidR="002539A4" w:rsidRDefault="002539A4" w:rsidP="00F445AB">
            <w:pPr>
              <w:spacing w:before="100" w:beforeAutospacing="1" w:after="100" w:afterAutospacing="1"/>
              <w:contextualSpacing/>
              <w:jc w:val="left"/>
              <w:rPr>
                <w:b/>
                <w:sz w:val="20"/>
                <w:szCs w:val="20"/>
                <w:u w:val="single"/>
              </w:rPr>
            </w:pPr>
          </w:p>
          <w:p w14:paraId="5AA15B66" w14:textId="03C6EDD0" w:rsidR="00F445AB" w:rsidRDefault="00F445AB" w:rsidP="00F445AB">
            <w:pPr>
              <w:spacing w:before="100" w:beforeAutospacing="1" w:after="100" w:afterAutospacing="1"/>
              <w:contextualSpacing/>
              <w:jc w:val="left"/>
              <w:rPr>
                <w:b/>
                <w:sz w:val="20"/>
                <w:szCs w:val="20"/>
                <w:u w:val="single"/>
              </w:rPr>
            </w:pPr>
          </w:p>
          <w:p w14:paraId="019E03CE" w14:textId="2BD68532" w:rsidR="00F445AB" w:rsidRDefault="00F445AB" w:rsidP="00F445AB">
            <w:pPr>
              <w:spacing w:before="100" w:beforeAutospacing="1" w:after="100" w:afterAutospacing="1"/>
              <w:contextualSpacing/>
              <w:jc w:val="left"/>
              <w:rPr>
                <w:b/>
                <w:sz w:val="20"/>
                <w:szCs w:val="20"/>
                <w:u w:val="single"/>
              </w:rPr>
            </w:pPr>
          </w:p>
          <w:p w14:paraId="5FC09A51" w14:textId="77777777" w:rsidR="00F445AB" w:rsidRPr="00F445AB" w:rsidRDefault="00F445AB" w:rsidP="00F445AB">
            <w:pPr>
              <w:spacing w:before="100" w:beforeAutospacing="1" w:after="100" w:afterAutospacing="1"/>
              <w:contextualSpacing/>
              <w:jc w:val="left"/>
              <w:rPr>
                <w:b/>
                <w:sz w:val="20"/>
                <w:szCs w:val="20"/>
                <w:u w:val="single"/>
              </w:rPr>
            </w:pPr>
          </w:p>
          <w:p w14:paraId="6BDB6CEE" w14:textId="7D71046A" w:rsidR="002539A4" w:rsidRPr="00F445AB" w:rsidRDefault="002539A4" w:rsidP="00F445AB">
            <w:pPr>
              <w:spacing w:before="100" w:beforeAutospacing="1" w:after="100" w:afterAutospacing="1"/>
              <w:contextualSpacing/>
              <w:jc w:val="left"/>
              <w:rPr>
                <w:b/>
                <w:sz w:val="20"/>
                <w:szCs w:val="20"/>
                <w:u w:val="single"/>
              </w:rPr>
            </w:pPr>
            <w:r w:rsidRPr="00F445AB">
              <w:rPr>
                <w:b/>
                <w:sz w:val="20"/>
                <w:szCs w:val="20"/>
                <w:u w:val="single"/>
              </w:rPr>
              <w:t>Задание 1:</w:t>
            </w:r>
          </w:p>
          <w:p w14:paraId="617C4FFE" w14:textId="77777777" w:rsidR="00671B7F" w:rsidRPr="00F445AB" w:rsidRDefault="002820D1" w:rsidP="00F445AB">
            <w:pPr>
              <w:spacing w:before="100" w:beforeAutospacing="1" w:after="100" w:afterAutospacing="1"/>
              <w:contextualSpacing/>
              <w:jc w:val="left"/>
              <w:rPr>
                <w:sz w:val="20"/>
                <w:szCs w:val="20"/>
              </w:rPr>
            </w:pPr>
            <w:r w:rsidRPr="00F445AB">
              <w:rPr>
                <w:sz w:val="20"/>
                <w:szCs w:val="20"/>
              </w:rPr>
              <w:t xml:space="preserve">Проведите анализ подходов к принятию инвестиционных решений с учетом ESG-факторов, которые используются российскими и зарубежными компаниями. </w:t>
            </w:r>
          </w:p>
          <w:p w14:paraId="0451AD4C" w14:textId="4D1C7480" w:rsidR="00671B7F" w:rsidRPr="00F445AB" w:rsidRDefault="00671B7F" w:rsidP="00F445AB">
            <w:pPr>
              <w:spacing w:before="100" w:beforeAutospacing="1" w:after="100" w:afterAutospacing="1"/>
              <w:contextualSpacing/>
              <w:jc w:val="left"/>
              <w:rPr>
                <w:sz w:val="20"/>
                <w:szCs w:val="20"/>
              </w:rPr>
            </w:pPr>
            <w:r w:rsidRPr="00F445AB">
              <w:rPr>
                <w:sz w:val="20"/>
                <w:szCs w:val="20"/>
                <w:lang w:eastAsia="zh-CN"/>
              </w:rPr>
              <w:t xml:space="preserve">Что понимается под </w:t>
            </w:r>
            <w:r w:rsidRPr="00F445AB">
              <w:rPr>
                <w:sz w:val="20"/>
                <w:szCs w:val="20"/>
              </w:rPr>
              <w:t>социально-экономической и коммерческой эффективностью проекта?</w:t>
            </w:r>
          </w:p>
          <w:p w14:paraId="5BEEDEF2" w14:textId="2581EC44" w:rsidR="002539A4" w:rsidRPr="00F445AB" w:rsidRDefault="002820D1" w:rsidP="00F445AB">
            <w:pPr>
              <w:spacing w:before="100" w:beforeAutospacing="1" w:after="100" w:afterAutospacing="1"/>
              <w:contextualSpacing/>
              <w:jc w:val="left"/>
              <w:rPr>
                <w:sz w:val="20"/>
                <w:szCs w:val="20"/>
              </w:rPr>
            </w:pPr>
            <w:r w:rsidRPr="00F445AB">
              <w:rPr>
                <w:sz w:val="20"/>
                <w:szCs w:val="20"/>
              </w:rPr>
              <w:t>Выявите отраслевые особенности принятия инвестиционных решений с учетом ESG-факторов.</w:t>
            </w:r>
            <w:r w:rsidR="00671B7F" w:rsidRPr="00F445AB">
              <w:rPr>
                <w:sz w:val="20"/>
                <w:szCs w:val="20"/>
                <w:lang w:eastAsia="zh-CN"/>
              </w:rPr>
              <w:t xml:space="preserve"> </w:t>
            </w:r>
          </w:p>
          <w:p w14:paraId="476406D3" w14:textId="77777777" w:rsidR="00671B7F" w:rsidRPr="00F445AB" w:rsidRDefault="00671B7F" w:rsidP="00F445AB">
            <w:pPr>
              <w:spacing w:before="100" w:beforeAutospacing="1" w:after="100" w:afterAutospacing="1"/>
              <w:contextualSpacing/>
              <w:jc w:val="left"/>
              <w:rPr>
                <w:b/>
                <w:sz w:val="20"/>
                <w:szCs w:val="20"/>
                <w:u w:val="single"/>
              </w:rPr>
            </w:pPr>
          </w:p>
          <w:p w14:paraId="0549369B" w14:textId="7FA711D5" w:rsidR="00960C42" w:rsidRPr="00F445AB" w:rsidRDefault="00960C42" w:rsidP="00F445AB">
            <w:pPr>
              <w:spacing w:after="100" w:afterAutospacing="1"/>
              <w:contextualSpacing/>
              <w:jc w:val="left"/>
              <w:rPr>
                <w:b/>
                <w:sz w:val="20"/>
                <w:szCs w:val="20"/>
                <w:u w:val="single"/>
              </w:rPr>
            </w:pPr>
            <w:r w:rsidRPr="00F445AB">
              <w:rPr>
                <w:b/>
                <w:sz w:val="20"/>
                <w:szCs w:val="20"/>
                <w:u w:val="single"/>
              </w:rPr>
              <w:t>Задание 1:</w:t>
            </w:r>
          </w:p>
          <w:p w14:paraId="64C081BE" w14:textId="77777777" w:rsidR="00960C42" w:rsidRPr="00F445AB" w:rsidRDefault="00960C42" w:rsidP="00F445AB">
            <w:pPr>
              <w:tabs>
                <w:tab w:val="left" w:pos="708"/>
              </w:tabs>
              <w:jc w:val="left"/>
              <w:rPr>
                <w:sz w:val="20"/>
                <w:szCs w:val="20"/>
              </w:rPr>
            </w:pPr>
            <w:r w:rsidRPr="00F445AB">
              <w:rPr>
                <w:sz w:val="20"/>
                <w:szCs w:val="20"/>
              </w:rPr>
              <w:t xml:space="preserve">Представьте проект бюджета </w:t>
            </w:r>
            <w:r w:rsidRPr="00F445AB">
              <w:rPr>
                <w:sz w:val="20"/>
                <w:szCs w:val="20"/>
                <w:lang w:val="en-US"/>
              </w:rPr>
              <w:t>ESG</w:t>
            </w:r>
            <w:r w:rsidRPr="00F445AB">
              <w:rPr>
                <w:sz w:val="20"/>
                <w:szCs w:val="20"/>
              </w:rPr>
              <w:t xml:space="preserve">-трансформации. </w:t>
            </w:r>
          </w:p>
          <w:p w14:paraId="6A52D1EB" w14:textId="1509F043" w:rsidR="00A76656" w:rsidRPr="00F445AB" w:rsidRDefault="00A76656" w:rsidP="00F445AB">
            <w:pPr>
              <w:pStyle w:val="a7"/>
              <w:spacing w:before="0" w:beforeAutospacing="0"/>
              <w:contextualSpacing/>
              <w:jc w:val="left"/>
              <w:rPr>
                <w:b/>
                <w:sz w:val="20"/>
                <w:szCs w:val="20"/>
                <w:u w:val="single"/>
              </w:rPr>
            </w:pPr>
            <w:r w:rsidRPr="00F445AB">
              <w:rPr>
                <w:b/>
                <w:bCs/>
                <w:sz w:val="20"/>
                <w:szCs w:val="20"/>
                <w:u w:val="single"/>
              </w:rPr>
              <w:t>Задание 2:</w:t>
            </w:r>
            <w:r w:rsidRPr="00F445AB">
              <w:rPr>
                <w:sz w:val="20"/>
                <w:szCs w:val="20"/>
              </w:rPr>
              <w:t xml:space="preserve"> Разработайте «дорожную карту» по внедрению </w:t>
            </w:r>
            <w:r w:rsidRPr="00F445AB">
              <w:rPr>
                <w:sz w:val="20"/>
                <w:szCs w:val="20"/>
                <w:lang w:val="en-US"/>
              </w:rPr>
              <w:t>ESG</w:t>
            </w:r>
            <w:r w:rsidRPr="00F445AB">
              <w:rPr>
                <w:sz w:val="20"/>
                <w:szCs w:val="20"/>
              </w:rPr>
              <w:t>-принципов в деятельность компании.</w:t>
            </w:r>
          </w:p>
        </w:tc>
      </w:tr>
      <w:tr w:rsidR="000F5086" w:rsidRPr="00F445AB" w14:paraId="10291CA5" w14:textId="77777777" w:rsidTr="00F445AB">
        <w:tc>
          <w:tcPr>
            <w:tcW w:w="1997" w:type="dxa"/>
          </w:tcPr>
          <w:p w14:paraId="46FF20B2" w14:textId="09FBEE69" w:rsidR="00BE2D79" w:rsidRPr="00F445AB" w:rsidRDefault="00BE2D79" w:rsidP="00F445AB">
            <w:pPr>
              <w:widowControl w:val="0"/>
              <w:autoSpaceDE w:val="0"/>
              <w:autoSpaceDN w:val="0"/>
              <w:adjustRightInd w:val="0"/>
              <w:jc w:val="left"/>
              <w:rPr>
                <w:sz w:val="20"/>
                <w:szCs w:val="20"/>
              </w:rPr>
            </w:pPr>
            <w:r w:rsidRPr="00F445AB">
              <w:rPr>
                <w:sz w:val="20"/>
                <w:szCs w:val="20"/>
              </w:rPr>
              <w:lastRenderedPageBreak/>
              <w:t>ПК-</w:t>
            </w:r>
            <w:r w:rsidR="001D3C50" w:rsidRPr="00F445AB">
              <w:rPr>
                <w:sz w:val="20"/>
                <w:szCs w:val="20"/>
              </w:rPr>
              <w:t>3</w:t>
            </w:r>
          </w:p>
          <w:p w14:paraId="3B475F8B" w14:textId="5B53F29E" w:rsidR="000F5086" w:rsidRPr="00F445AB" w:rsidRDefault="001D3C50" w:rsidP="00F445AB">
            <w:pPr>
              <w:widowControl w:val="0"/>
              <w:autoSpaceDE w:val="0"/>
              <w:autoSpaceDN w:val="0"/>
              <w:adjustRightInd w:val="0"/>
              <w:jc w:val="left"/>
              <w:rPr>
                <w:rFonts w:asciiTheme="majorBidi" w:hAnsiTheme="majorBidi" w:cstheme="majorBidi"/>
                <w:sz w:val="20"/>
                <w:szCs w:val="20"/>
              </w:rPr>
            </w:pPr>
            <w:r w:rsidRPr="00F445AB">
              <w:rPr>
                <w:sz w:val="20"/>
                <w:szCs w:val="20"/>
              </w:rPr>
              <w:t xml:space="preserve">Способность разрабатывать и реализовывать </w:t>
            </w:r>
            <w:r w:rsidRPr="00F445AB">
              <w:rPr>
                <w:sz w:val="20"/>
                <w:szCs w:val="20"/>
              </w:rPr>
              <w:lastRenderedPageBreak/>
              <w:t xml:space="preserve">модели финансовых стратегий в области инвестирования, инжиниринга и других операций международного финансового рынка с применением финансовых технологий и новых финансовых продуктов, включая </w:t>
            </w:r>
            <w:proofErr w:type="spellStart"/>
            <w:r w:rsidRPr="00F445AB">
              <w:rPr>
                <w:sz w:val="20"/>
                <w:szCs w:val="20"/>
              </w:rPr>
              <w:t>деривативы</w:t>
            </w:r>
            <w:proofErr w:type="spellEnd"/>
            <w:r w:rsidRPr="00F445AB">
              <w:rPr>
                <w:sz w:val="20"/>
                <w:szCs w:val="20"/>
              </w:rPr>
              <w:t xml:space="preserve"> и кросс-продукты международного финансового рынка</w:t>
            </w:r>
          </w:p>
        </w:tc>
        <w:tc>
          <w:tcPr>
            <w:tcW w:w="2037" w:type="dxa"/>
          </w:tcPr>
          <w:p w14:paraId="5C23847A" w14:textId="428C2F1E" w:rsidR="001D3C50" w:rsidRPr="00F445AB" w:rsidRDefault="00265888" w:rsidP="00F445AB">
            <w:pPr>
              <w:jc w:val="left"/>
              <w:rPr>
                <w:sz w:val="20"/>
                <w:szCs w:val="20"/>
              </w:rPr>
            </w:pPr>
            <w:r>
              <w:rPr>
                <w:sz w:val="20"/>
                <w:szCs w:val="20"/>
              </w:rPr>
              <w:lastRenderedPageBreak/>
              <w:t>1.</w:t>
            </w:r>
            <w:r w:rsidR="001D3C50" w:rsidRPr="00F445AB">
              <w:rPr>
                <w:sz w:val="20"/>
                <w:szCs w:val="20"/>
              </w:rPr>
              <w:t xml:space="preserve"> Разрабатывает финансовые модели и стратегии в области </w:t>
            </w:r>
            <w:r w:rsidR="001D3C50" w:rsidRPr="00F445AB">
              <w:rPr>
                <w:sz w:val="20"/>
                <w:szCs w:val="20"/>
              </w:rPr>
              <w:lastRenderedPageBreak/>
              <w:t>инвестирования и других операций международного и российского финансового рынка.</w:t>
            </w:r>
          </w:p>
          <w:p w14:paraId="599E2538" w14:textId="77777777" w:rsidR="001D3C50" w:rsidRPr="00F445AB" w:rsidRDefault="001D3C50" w:rsidP="00F445AB">
            <w:pPr>
              <w:jc w:val="left"/>
              <w:rPr>
                <w:sz w:val="20"/>
                <w:szCs w:val="20"/>
              </w:rPr>
            </w:pPr>
          </w:p>
          <w:p w14:paraId="2306BA93" w14:textId="77777777" w:rsidR="001D3C50" w:rsidRPr="00F445AB" w:rsidRDefault="001D3C50" w:rsidP="00F445AB">
            <w:pPr>
              <w:jc w:val="left"/>
              <w:rPr>
                <w:sz w:val="20"/>
                <w:szCs w:val="20"/>
              </w:rPr>
            </w:pPr>
          </w:p>
          <w:p w14:paraId="54305C16" w14:textId="77777777" w:rsidR="001D3C50" w:rsidRPr="00F445AB" w:rsidRDefault="001D3C50" w:rsidP="00F445AB">
            <w:pPr>
              <w:jc w:val="left"/>
              <w:rPr>
                <w:sz w:val="20"/>
                <w:szCs w:val="20"/>
              </w:rPr>
            </w:pPr>
          </w:p>
          <w:p w14:paraId="5E49AB28" w14:textId="662170E9" w:rsidR="001D3C50" w:rsidRDefault="001D3C50" w:rsidP="00F445AB">
            <w:pPr>
              <w:jc w:val="left"/>
              <w:rPr>
                <w:sz w:val="20"/>
                <w:szCs w:val="20"/>
              </w:rPr>
            </w:pPr>
          </w:p>
          <w:p w14:paraId="2BF57995" w14:textId="77777777" w:rsidR="00BB1120" w:rsidRPr="00F445AB" w:rsidRDefault="00BB1120" w:rsidP="00F445AB">
            <w:pPr>
              <w:jc w:val="left"/>
              <w:rPr>
                <w:sz w:val="20"/>
                <w:szCs w:val="20"/>
              </w:rPr>
            </w:pPr>
          </w:p>
          <w:p w14:paraId="3C293B14" w14:textId="3DB908C9" w:rsidR="000F5086" w:rsidRPr="00F445AB" w:rsidRDefault="001D3C50" w:rsidP="00F445AB">
            <w:pPr>
              <w:contextualSpacing/>
              <w:jc w:val="left"/>
              <w:rPr>
                <w:bCs/>
                <w:sz w:val="20"/>
                <w:szCs w:val="20"/>
              </w:rPr>
            </w:pPr>
            <w:r w:rsidRPr="00F445AB">
              <w:rPr>
                <w:sz w:val="20"/>
                <w:szCs w:val="20"/>
              </w:rPr>
              <w:t xml:space="preserve">2. </w:t>
            </w:r>
            <w:r w:rsidR="003A2F1E" w:rsidRPr="00F445AB">
              <w:rPr>
                <w:sz w:val="20"/>
                <w:szCs w:val="20"/>
              </w:rPr>
              <w:t xml:space="preserve">Применяет и использует финансовые технологии и инновационные финансовые продукты, включая </w:t>
            </w:r>
            <w:proofErr w:type="spellStart"/>
            <w:r w:rsidR="003A2F1E" w:rsidRPr="00F445AB">
              <w:rPr>
                <w:sz w:val="20"/>
                <w:szCs w:val="20"/>
              </w:rPr>
              <w:t>деривативы</w:t>
            </w:r>
            <w:proofErr w:type="spellEnd"/>
            <w:r w:rsidR="003A2F1E" w:rsidRPr="00F445AB">
              <w:rPr>
                <w:sz w:val="20"/>
                <w:szCs w:val="20"/>
              </w:rPr>
              <w:t xml:space="preserve"> и кросс-продукты финансового рынка</w:t>
            </w:r>
          </w:p>
        </w:tc>
        <w:tc>
          <w:tcPr>
            <w:tcW w:w="2204" w:type="dxa"/>
          </w:tcPr>
          <w:p w14:paraId="6F023F06" w14:textId="77777777" w:rsidR="001D3C50" w:rsidRPr="00F445AB" w:rsidRDefault="001D3C50" w:rsidP="00F445AB">
            <w:pPr>
              <w:jc w:val="left"/>
              <w:rPr>
                <w:b/>
                <w:color w:val="000000" w:themeColor="text1"/>
                <w:sz w:val="20"/>
                <w:szCs w:val="20"/>
              </w:rPr>
            </w:pPr>
            <w:r w:rsidRPr="00F445AB">
              <w:rPr>
                <w:b/>
                <w:color w:val="000000" w:themeColor="text1"/>
                <w:sz w:val="20"/>
                <w:szCs w:val="20"/>
              </w:rPr>
              <w:lastRenderedPageBreak/>
              <w:t xml:space="preserve">Знание </w:t>
            </w:r>
            <w:r w:rsidRPr="00F445AB">
              <w:rPr>
                <w:bCs/>
                <w:color w:val="000000" w:themeColor="text1"/>
                <w:sz w:val="20"/>
                <w:szCs w:val="20"/>
              </w:rPr>
              <w:t xml:space="preserve">финансовых моделей и стратегий </w:t>
            </w:r>
            <w:r w:rsidRPr="00F445AB">
              <w:rPr>
                <w:bCs/>
                <w:color w:val="000000" w:themeColor="text1"/>
                <w:sz w:val="20"/>
                <w:szCs w:val="20"/>
                <w:lang w:val="en-US"/>
              </w:rPr>
              <w:t>ESG</w:t>
            </w:r>
            <w:r w:rsidRPr="00F445AB">
              <w:rPr>
                <w:bCs/>
                <w:color w:val="000000" w:themeColor="text1"/>
                <w:sz w:val="20"/>
                <w:szCs w:val="20"/>
              </w:rPr>
              <w:t xml:space="preserve">-инвестирования на международном и </w:t>
            </w:r>
            <w:r w:rsidRPr="00F445AB">
              <w:rPr>
                <w:bCs/>
                <w:color w:val="000000" w:themeColor="text1"/>
                <w:sz w:val="20"/>
                <w:szCs w:val="20"/>
              </w:rPr>
              <w:lastRenderedPageBreak/>
              <w:t>российском финансовом рынке</w:t>
            </w:r>
            <w:r w:rsidRPr="00F445AB">
              <w:rPr>
                <w:b/>
                <w:color w:val="000000" w:themeColor="text1"/>
                <w:sz w:val="20"/>
                <w:szCs w:val="20"/>
              </w:rPr>
              <w:br/>
              <w:t xml:space="preserve">Умение </w:t>
            </w:r>
            <w:r w:rsidRPr="00F445AB">
              <w:rPr>
                <w:bCs/>
                <w:color w:val="000000" w:themeColor="text1"/>
                <w:sz w:val="20"/>
                <w:szCs w:val="20"/>
              </w:rPr>
              <w:t xml:space="preserve">применять финансовые модели и стратегии </w:t>
            </w:r>
            <w:r w:rsidRPr="00F445AB">
              <w:rPr>
                <w:bCs/>
                <w:color w:val="000000" w:themeColor="text1"/>
                <w:sz w:val="20"/>
                <w:szCs w:val="20"/>
                <w:lang w:val="en-US"/>
              </w:rPr>
              <w:t>ESG</w:t>
            </w:r>
            <w:r w:rsidRPr="00F445AB">
              <w:rPr>
                <w:bCs/>
                <w:color w:val="000000" w:themeColor="text1"/>
                <w:sz w:val="20"/>
                <w:szCs w:val="20"/>
              </w:rPr>
              <w:t>-инвестирования на международном и российском финансовом рынке</w:t>
            </w:r>
          </w:p>
          <w:p w14:paraId="4438C0EA" w14:textId="77777777" w:rsidR="001D3C50" w:rsidRPr="00F445AB" w:rsidRDefault="001D3C50" w:rsidP="00F445AB">
            <w:pPr>
              <w:jc w:val="left"/>
              <w:rPr>
                <w:b/>
                <w:color w:val="000000" w:themeColor="text1"/>
                <w:sz w:val="20"/>
                <w:szCs w:val="20"/>
              </w:rPr>
            </w:pPr>
          </w:p>
          <w:p w14:paraId="502706EA" w14:textId="77777777" w:rsidR="001D3C50" w:rsidRPr="00F445AB" w:rsidRDefault="001D3C50" w:rsidP="00F445AB">
            <w:pPr>
              <w:jc w:val="left"/>
              <w:rPr>
                <w:b/>
                <w:color w:val="000000" w:themeColor="text1"/>
                <w:sz w:val="20"/>
                <w:szCs w:val="20"/>
              </w:rPr>
            </w:pPr>
            <w:r w:rsidRPr="00F445AB">
              <w:rPr>
                <w:b/>
                <w:color w:val="000000" w:themeColor="text1"/>
                <w:sz w:val="20"/>
                <w:szCs w:val="20"/>
              </w:rPr>
              <w:t xml:space="preserve">Знание </w:t>
            </w:r>
            <w:r w:rsidRPr="00F445AB">
              <w:rPr>
                <w:bCs/>
                <w:color w:val="000000" w:themeColor="text1"/>
                <w:sz w:val="20"/>
                <w:szCs w:val="20"/>
              </w:rPr>
              <w:t xml:space="preserve">финансовых технологий и инновационных финансовых продуктов, связанных с </w:t>
            </w:r>
            <w:r w:rsidRPr="00F445AB">
              <w:rPr>
                <w:bCs/>
                <w:color w:val="000000" w:themeColor="text1"/>
                <w:sz w:val="20"/>
                <w:szCs w:val="20"/>
                <w:lang w:val="en-US"/>
              </w:rPr>
              <w:t>ESG</w:t>
            </w:r>
            <w:r w:rsidRPr="00F445AB">
              <w:rPr>
                <w:bCs/>
                <w:color w:val="000000" w:themeColor="text1"/>
                <w:sz w:val="20"/>
                <w:szCs w:val="20"/>
              </w:rPr>
              <w:t>-финансированием</w:t>
            </w:r>
          </w:p>
          <w:p w14:paraId="14CC311B" w14:textId="04412763" w:rsidR="000F5086" w:rsidRPr="00F445AB" w:rsidRDefault="001D3C50" w:rsidP="00F445AB">
            <w:pPr>
              <w:jc w:val="left"/>
              <w:rPr>
                <w:color w:val="000000" w:themeColor="text1"/>
                <w:sz w:val="20"/>
                <w:szCs w:val="20"/>
              </w:rPr>
            </w:pPr>
            <w:r w:rsidRPr="00F445AB">
              <w:rPr>
                <w:b/>
                <w:color w:val="000000" w:themeColor="text1"/>
                <w:sz w:val="20"/>
                <w:szCs w:val="20"/>
              </w:rPr>
              <w:t xml:space="preserve">Умение </w:t>
            </w:r>
            <w:r w:rsidRPr="00F445AB">
              <w:rPr>
                <w:bCs/>
                <w:color w:val="000000" w:themeColor="text1"/>
                <w:sz w:val="20"/>
                <w:szCs w:val="20"/>
              </w:rPr>
              <w:t xml:space="preserve">применять финансовые технологии и инновационные финансовые продукты, связанные с </w:t>
            </w:r>
            <w:r w:rsidRPr="00F445AB">
              <w:rPr>
                <w:bCs/>
                <w:color w:val="000000" w:themeColor="text1"/>
                <w:sz w:val="20"/>
                <w:szCs w:val="20"/>
                <w:lang w:val="en-US"/>
              </w:rPr>
              <w:t>ESG</w:t>
            </w:r>
            <w:r w:rsidRPr="00F445AB">
              <w:rPr>
                <w:bCs/>
                <w:color w:val="000000" w:themeColor="text1"/>
                <w:sz w:val="20"/>
                <w:szCs w:val="20"/>
              </w:rPr>
              <w:t>-финансированием</w:t>
            </w:r>
          </w:p>
        </w:tc>
        <w:tc>
          <w:tcPr>
            <w:tcW w:w="4022" w:type="dxa"/>
          </w:tcPr>
          <w:p w14:paraId="0CFEF6F1" w14:textId="116B317C" w:rsidR="000F5086" w:rsidRPr="00F445AB" w:rsidRDefault="00A76656" w:rsidP="00F445AB">
            <w:pPr>
              <w:pStyle w:val="a7"/>
              <w:contextualSpacing/>
              <w:jc w:val="left"/>
              <w:rPr>
                <w:sz w:val="20"/>
                <w:szCs w:val="20"/>
              </w:rPr>
            </w:pPr>
            <w:r w:rsidRPr="00F445AB">
              <w:rPr>
                <w:b/>
                <w:bCs/>
                <w:sz w:val="20"/>
                <w:szCs w:val="20"/>
                <w:u w:val="single"/>
              </w:rPr>
              <w:lastRenderedPageBreak/>
              <w:t>Задание 1:</w:t>
            </w:r>
            <w:r w:rsidRPr="00F445AB">
              <w:rPr>
                <w:sz w:val="20"/>
                <w:szCs w:val="20"/>
              </w:rPr>
              <w:t xml:space="preserve"> </w:t>
            </w:r>
            <w:r w:rsidR="00360C87" w:rsidRPr="00F445AB">
              <w:rPr>
                <w:sz w:val="20"/>
                <w:szCs w:val="20"/>
              </w:rPr>
              <w:t xml:space="preserve">Представьте </w:t>
            </w:r>
            <w:r w:rsidR="00671B7F" w:rsidRPr="00F445AB">
              <w:rPr>
                <w:sz w:val="20"/>
                <w:szCs w:val="20"/>
              </w:rPr>
              <w:t>социально-ориентированный проект с использованием ГЧП в России или за рубежом</w:t>
            </w:r>
            <w:r w:rsidR="00360C87" w:rsidRPr="00F445AB">
              <w:rPr>
                <w:sz w:val="20"/>
                <w:szCs w:val="20"/>
              </w:rPr>
              <w:t>. На примере данного проекта пр</w:t>
            </w:r>
            <w:r w:rsidR="004C6A01" w:rsidRPr="00F445AB">
              <w:rPr>
                <w:sz w:val="20"/>
                <w:szCs w:val="20"/>
              </w:rPr>
              <w:t xml:space="preserve">иведите характеристику </w:t>
            </w:r>
            <w:r w:rsidR="004C6A01" w:rsidRPr="00F445AB">
              <w:rPr>
                <w:sz w:val="20"/>
                <w:szCs w:val="20"/>
              </w:rPr>
              <w:lastRenderedPageBreak/>
              <w:t>цели и содержания проекта,</w:t>
            </w:r>
            <w:r w:rsidR="00360C87" w:rsidRPr="00F445AB">
              <w:rPr>
                <w:sz w:val="20"/>
                <w:szCs w:val="20"/>
              </w:rPr>
              <w:t xml:space="preserve"> его участников,</w:t>
            </w:r>
            <w:r w:rsidR="004C6A01" w:rsidRPr="00F445AB">
              <w:rPr>
                <w:sz w:val="20"/>
                <w:szCs w:val="20"/>
              </w:rPr>
              <w:t xml:space="preserve"> организационную модель проекта, источники, методы и инструменты финансирования, инвестиционную модель проекта,</w:t>
            </w:r>
            <w:r w:rsidR="00360C87" w:rsidRPr="00F445AB">
              <w:rPr>
                <w:sz w:val="20"/>
                <w:szCs w:val="20"/>
              </w:rPr>
              <w:t xml:space="preserve"> полученные социальные и экономические результаты</w:t>
            </w:r>
            <w:r w:rsidR="004C6A01" w:rsidRPr="00F445AB">
              <w:rPr>
                <w:sz w:val="20"/>
                <w:szCs w:val="20"/>
              </w:rPr>
              <w:t>, риски проекта</w:t>
            </w:r>
            <w:r w:rsidR="00360C87" w:rsidRPr="00F445AB">
              <w:rPr>
                <w:sz w:val="20"/>
                <w:szCs w:val="20"/>
              </w:rPr>
              <w:t xml:space="preserve">. </w:t>
            </w:r>
          </w:p>
          <w:p w14:paraId="2C543A7E" w14:textId="77777777" w:rsidR="00F644E8" w:rsidRPr="00F445AB" w:rsidRDefault="00F644E8" w:rsidP="00F445AB">
            <w:pPr>
              <w:pStyle w:val="a7"/>
              <w:contextualSpacing/>
              <w:jc w:val="left"/>
              <w:rPr>
                <w:sz w:val="20"/>
                <w:szCs w:val="20"/>
              </w:rPr>
            </w:pPr>
          </w:p>
          <w:p w14:paraId="4035487C" w14:textId="77777777" w:rsidR="001701A1" w:rsidRPr="00F445AB" w:rsidRDefault="001701A1" w:rsidP="00F445AB">
            <w:pPr>
              <w:pStyle w:val="a7"/>
              <w:contextualSpacing/>
              <w:jc w:val="left"/>
              <w:rPr>
                <w:sz w:val="20"/>
                <w:szCs w:val="20"/>
              </w:rPr>
            </w:pPr>
          </w:p>
          <w:p w14:paraId="7F2FF357" w14:textId="21F74B0F" w:rsidR="00A76656" w:rsidRDefault="00A76656" w:rsidP="00F445AB">
            <w:pPr>
              <w:pStyle w:val="a7"/>
              <w:contextualSpacing/>
              <w:jc w:val="left"/>
              <w:rPr>
                <w:sz w:val="20"/>
                <w:szCs w:val="20"/>
              </w:rPr>
            </w:pPr>
          </w:p>
          <w:p w14:paraId="27074782" w14:textId="77777777" w:rsidR="00BB1120" w:rsidRPr="00F445AB" w:rsidRDefault="00BB1120" w:rsidP="00F445AB">
            <w:pPr>
              <w:pStyle w:val="a7"/>
              <w:contextualSpacing/>
              <w:jc w:val="left"/>
              <w:rPr>
                <w:sz w:val="20"/>
                <w:szCs w:val="20"/>
              </w:rPr>
            </w:pPr>
          </w:p>
          <w:p w14:paraId="3F120FB6" w14:textId="35866750" w:rsidR="00A76656" w:rsidRPr="00F445AB" w:rsidRDefault="00A76656" w:rsidP="00F445AB">
            <w:pPr>
              <w:pStyle w:val="a7"/>
              <w:contextualSpacing/>
              <w:jc w:val="left"/>
              <w:rPr>
                <w:sz w:val="20"/>
                <w:szCs w:val="20"/>
              </w:rPr>
            </w:pPr>
            <w:r w:rsidRPr="00F445AB">
              <w:rPr>
                <w:b/>
                <w:bCs/>
                <w:sz w:val="20"/>
                <w:szCs w:val="20"/>
                <w:u w:val="single"/>
              </w:rPr>
              <w:t>Задание 1:</w:t>
            </w:r>
            <w:r w:rsidRPr="00F445AB">
              <w:rPr>
                <w:sz w:val="20"/>
                <w:szCs w:val="20"/>
              </w:rPr>
              <w:t xml:space="preserve"> Укажите крупнейшие </w:t>
            </w:r>
            <w:r w:rsidRPr="00F445AB">
              <w:rPr>
                <w:sz w:val="20"/>
                <w:szCs w:val="20"/>
                <w:lang w:val="en-US"/>
              </w:rPr>
              <w:t>ESG</w:t>
            </w:r>
            <w:r w:rsidRPr="00F445AB">
              <w:rPr>
                <w:sz w:val="20"/>
                <w:szCs w:val="20"/>
              </w:rPr>
              <w:t xml:space="preserve">-фонды, выявите их особенности. </w:t>
            </w:r>
          </w:p>
          <w:p w14:paraId="6C1C1D4D" w14:textId="3B568FC9" w:rsidR="00960C42" w:rsidRPr="00F445AB" w:rsidRDefault="00A76656" w:rsidP="00F445AB">
            <w:pPr>
              <w:pStyle w:val="a7"/>
              <w:contextualSpacing/>
              <w:jc w:val="left"/>
              <w:rPr>
                <w:sz w:val="20"/>
                <w:szCs w:val="20"/>
              </w:rPr>
            </w:pPr>
            <w:r w:rsidRPr="00F445AB">
              <w:rPr>
                <w:b/>
                <w:bCs/>
                <w:sz w:val="20"/>
                <w:szCs w:val="20"/>
                <w:u w:val="single"/>
              </w:rPr>
              <w:t>Задание 2:</w:t>
            </w:r>
            <w:r w:rsidR="00671B7F" w:rsidRPr="00F445AB">
              <w:rPr>
                <w:b/>
                <w:bCs/>
                <w:sz w:val="20"/>
                <w:szCs w:val="20"/>
                <w:u w:val="single"/>
              </w:rPr>
              <w:t xml:space="preserve"> </w:t>
            </w:r>
            <w:r w:rsidR="00960C42" w:rsidRPr="00F445AB">
              <w:rPr>
                <w:sz w:val="20"/>
                <w:szCs w:val="20"/>
              </w:rPr>
              <w:t>Выявите</w:t>
            </w:r>
            <w:r w:rsidR="00671B7F" w:rsidRPr="00F445AB">
              <w:rPr>
                <w:sz w:val="20"/>
                <w:szCs w:val="20"/>
              </w:rPr>
              <w:t xml:space="preserve"> </w:t>
            </w:r>
            <w:r w:rsidR="00156C66" w:rsidRPr="00F445AB">
              <w:rPr>
                <w:sz w:val="20"/>
                <w:szCs w:val="20"/>
              </w:rPr>
              <w:t xml:space="preserve">преимущества и недостатки </w:t>
            </w:r>
            <w:r w:rsidR="00960C42" w:rsidRPr="00F445AB">
              <w:rPr>
                <w:sz w:val="20"/>
                <w:szCs w:val="20"/>
              </w:rPr>
              <w:t>применения следующих инструментов</w:t>
            </w:r>
            <w:r w:rsidR="00156C66" w:rsidRPr="00F445AB">
              <w:rPr>
                <w:sz w:val="20"/>
                <w:szCs w:val="20"/>
              </w:rPr>
              <w:t xml:space="preserve"> </w:t>
            </w:r>
            <w:r w:rsidR="00156C66" w:rsidRPr="00F445AB">
              <w:rPr>
                <w:sz w:val="20"/>
                <w:szCs w:val="20"/>
                <w:u w:val="single"/>
              </w:rPr>
              <w:t>для эмитента и инвестора</w:t>
            </w:r>
            <w:r w:rsidR="00960C42" w:rsidRPr="00F445AB">
              <w:rPr>
                <w:sz w:val="20"/>
                <w:szCs w:val="20"/>
              </w:rPr>
              <w:t xml:space="preserve">: «зеленые» облигации, «голубые» облигации, облигации устойчивого развития, социальные облигации, ЦУР-ориентированные облигации. </w:t>
            </w:r>
          </w:p>
          <w:p w14:paraId="78848D2E" w14:textId="5FC6D10E" w:rsidR="00C4161D" w:rsidRPr="00F445AB" w:rsidRDefault="00C4161D" w:rsidP="00F445AB">
            <w:pPr>
              <w:pStyle w:val="a7"/>
              <w:contextualSpacing/>
              <w:jc w:val="left"/>
              <w:rPr>
                <w:sz w:val="20"/>
                <w:szCs w:val="20"/>
              </w:rPr>
            </w:pPr>
          </w:p>
        </w:tc>
      </w:tr>
    </w:tbl>
    <w:p w14:paraId="079A8A4D" w14:textId="681BF5A2" w:rsidR="004B1BFE" w:rsidRPr="00A76656" w:rsidRDefault="0040780D" w:rsidP="00360010">
      <w:pPr>
        <w:shd w:val="clear" w:color="auto" w:fill="FFFFFF"/>
        <w:ind w:right="140"/>
        <w:rPr>
          <w:color w:val="000000"/>
          <w:sz w:val="28"/>
          <w:szCs w:val="28"/>
        </w:rPr>
      </w:pPr>
      <w:r w:rsidRPr="00A76656">
        <w:rPr>
          <w:color w:val="000000"/>
          <w:sz w:val="28"/>
          <w:szCs w:val="28"/>
        </w:rPr>
        <w:lastRenderedPageBreak/>
        <w:t xml:space="preserve"> </w:t>
      </w:r>
    </w:p>
    <w:p w14:paraId="7A397C92" w14:textId="77777777" w:rsidR="00FE3064" w:rsidRDefault="00FE3064" w:rsidP="00FE3064">
      <w:pPr>
        <w:pStyle w:val="a9"/>
        <w:spacing w:before="0"/>
        <w:rPr>
          <w:bCs/>
        </w:rPr>
      </w:pPr>
    </w:p>
    <w:p w14:paraId="1BCB2DFF" w14:textId="02D4EEF0" w:rsidR="00FE3064" w:rsidRPr="00CD53B8" w:rsidRDefault="00FE3064" w:rsidP="006D1666">
      <w:pPr>
        <w:tabs>
          <w:tab w:val="left" w:pos="1418"/>
        </w:tabs>
        <w:spacing w:line="276" w:lineRule="auto"/>
        <w:jc w:val="left"/>
        <w:rPr>
          <w:bCs/>
          <w:iCs/>
          <w:sz w:val="28"/>
          <w:szCs w:val="28"/>
          <w:lang w:val="x-none" w:eastAsia="x-none"/>
        </w:rPr>
      </w:pPr>
      <w:r w:rsidRPr="00CD53B8">
        <w:rPr>
          <w:sz w:val="28"/>
          <w:szCs w:val="28"/>
        </w:rPr>
        <w:t xml:space="preserve">Промежуточная аттестация проводится в виде зачета. Зачет проводится по завершению изучения дисциплины в письменной форме.  </w:t>
      </w:r>
    </w:p>
    <w:p w14:paraId="5CB0619C" w14:textId="77777777" w:rsidR="00FE3064" w:rsidRPr="00FE3064" w:rsidRDefault="00FE3064" w:rsidP="006D1666">
      <w:pPr>
        <w:jc w:val="left"/>
        <w:rPr>
          <w:sz w:val="28"/>
          <w:szCs w:val="28"/>
          <w:highlight w:val="yellow"/>
        </w:rPr>
      </w:pPr>
    </w:p>
    <w:p w14:paraId="0A6CF15E" w14:textId="1EB06414" w:rsidR="00FE3064" w:rsidRPr="00CD53B8" w:rsidRDefault="00CD53B8" w:rsidP="003C0E86">
      <w:pPr>
        <w:pStyle w:val="a9"/>
        <w:spacing w:before="0"/>
        <w:jc w:val="center"/>
        <w:rPr>
          <w:rFonts w:ascii="Times New Roman" w:hAnsi="Times New Roman"/>
          <w:b/>
          <w:sz w:val="28"/>
          <w:szCs w:val="28"/>
        </w:rPr>
      </w:pPr>
      <w:r w:rsidRPr="00CD53B8">
        <w:rPr>
          <w:rFonts w:ascii="Times New Roman" w:hAnsi="Times New Roman"/>
          <w:b/>
          <w:sz w:val="28"/>
          <w:szCs w:val="28"/>
        </w:rPr>
        <w:t>Примерный перечень вопросов для подготовки к зачету:</w:t>
      </w:r>
    </w:p>
    <w:p w14:paraId="6093719C" w14:textId="77777777" w:rsidR="00CD53B8" w:rsidRPr="00CD53B8" w:rsidRDefault="00CD53B8" w:rsidP="003C0E86">
      <w:pPr>
        <w:pStyle w:val="a9"/>
        <w:spacing w:before="0"/>
        <w:rPr>
          <w:bCs/>
          <w:sz w:val="28"/>
          <w:szCs w:val="28"/>
        </w:rPr>
      </w:pPr>
    </w:p>
    <w:p w14:paraId="547A1DE4" w14:textId="77777777" w:rsidR="000D262A" w:rsidRDefault="000D262A" w:rsidP="003C0E86">
      <w:pPr>
        <w:pStyle w:val="a5"/>
        <w:numPr>
          <w:ilvl w:val="0"/>
          <w:numId w:val="30"/>
        </w:numPr>
        <w:ind w:left="0" w:firstLine="0"/>
        <w:jc w:val="both"/>
        <w:rPr>
          <w:sz w:val="28"/>
          <w:szCs w:val="28"/>
        </w:rPr>
      </w:pPr>
      <w:r w:rsidRPr="000D262A">
        <w:rPr>
          <w:sz w:val="28"/>
          <w:szCs w:val="28"/>
        </w:rPr>
        <w:t>Концепция устойчивого развития, парадигма оценки рисков и возможностей, связанных с изменениями климата, новацией отношения к окружающей среде, соблюдением прав человека и решением проблем общества и локальных сообществ.</w:t>
      </w:r>
    </w:p>
    <w:p w14:paraId="17640508" w14:textId="66BC2554" w:rsidR="000D262A" w:rsidRDefault="000D262A" w:rsidP="003C0E86">
      <w:pPr>
        <w:pStyle w:val="a5"/>
        <w:numPr>
          <w:ilvl w:val="0"/>
          <w:numId w:val="30"/>
        </w:numPr>
        <w:ind w:left="0" w:firstLine="0"/>
        <w:jc w:val="both"/>
        <w:rPr>
          <w:sz w:val="28"/>
          <w:szCs w:val="28"/>
        </w:rPr>
      </w:pPr>
      <w:r>
        <w:rPr>
          <w:sz w:val="28"/>
          <w:szCs w:val="28"/>
        </w:rPr>
        <w:t xml:space="preserve">Концептуальный, нормативный, проектный уровни </w:t>
      </w:r>
      <w:r>
        <w:rPr>
          <w:sz w:val="28"/>
          <w:szCs w:val="28"/>
          <w:lang w:val="en-GB"/>
        </w:rPr>
        <w:t>ESG</w:t>
      </w:r>
      <w:r w:rsidRPr="000D262A">
        <w:rPr>
          <w:sz w:val="28"/>
          <w:szCs w:val="28"/>
        </w:rPr>
        <w:t xml:space="preserve">, </w:t>
      </w:r>
      <w:r>
        <w:rPr>
          <w:sz w:val="28"/>
          <w:szCs w:val="28"/>
        </w:rPr>
        <w:t xml:space="preserve">а также уровень </w:t>
      </w:r>
      <w:r w:rsidRPr="00A04E32">
        <w:rPr>
          <w:sz w:val="28"/>
          <w:szCs w:val="28"/>
        </w:rPr>
        <w:t>оценки и мониторинга</w:t>
      </w:r>
      <w:r>
        <w:rPr>
          <w:sz w:val="28"/>
          <w:szCs w:val="28"/>
        </w:rPr>
        <w:t xml:space="preserve">. </w:t>
      </w:r>
    </w:p>
    <w:p w14:paraId="70978B67" w14:textId="3899A222" w:rsidR="00B44F78" w:rsidRPr="000D262A" w:rsidRDefault="00521050" w:rsidP="003C0E86">
      <w:pPr>
        <w:pStyle w:val="a5"/>
        <w:numPr>
          <w:ilvl w:val="0"/>
          <w:numId w:val="30"/>
        </w:numPr>
        <w:ind w:left="0" w:firstLine="0"/>
        <w:jc w:val="both"/>
        <w:rPr>
          <w:sz w:val="28"/>
          <w:szCs w:val="28"/>
        </w:rPr>
      </w:pPr>
      <w:r w:rsidRPr="006C5A9C">
        <w:rPr>
          <w:sz w:val="28"/>
          <w:szCs w:val="28"/>
        </w:rPr>
        <w:t>Устойчивое развитие и глобальные процессы.</w:t>
      </w:r>
      <w:r w:rsidR="00B44F78" w:rsidRPr="000D262A">
        <w:rPr>
          <w:sz w:val="28"/>
          <w:szCs w:val="28"/>
        </w:rPr>
        <w:t xml:space="preserve">  </w:t>
      </w:r>
    </w:p>
    <w:p w14:paraId="2595F5AC" w14:textId="77777777" w:rsidR="00521050" w:rsidRDefault="00521050" w:rsidP="003C0E86">
      <w:pPr>
        <w:pStyle w:val="a5"/>
        <w:numPr>
          <w:ilvl w:val="0"/>
          <w:numId w:val="30"/>
        </w:numPr>
        <w:ind w:left="0" w:firstLine="0"/>
        <w:jc w:val="both"/>
        <w:rPr>
          <w:sz w:val="28"/>
          <w:szCs w:val="28"/>
          <w:lang w:eastAsia="ru-RU"/>
        </w:rPr>
      </w:pPr>
      <w:r w:rsidRPr="00B21654">
        <w:rPr>
          <w:sz w:val="28"/>
          <w:szCs w:val="28"/>
        </w:rPr>
        <w:t>Включение ESG-принципов в бизнес-стратегии компаний.</w:t>
      </w:r>
    </w:p>
    <w:p w14:paraId="0CEAF70D" w14:textId="77777777" w:rsidR="00B44F78" w:rsidRPr="00B44F78" w:rsidRDefault="00B44F78" w:rsidP="003C0E86">
      <w:pPr>
        <w:pStyle w:val="a5"/>
        <w:numPr>
          <w:ilvl w:val="0"/>
          <w:numId w:val="30"/>
        </w:numPr>
        <w:ind w:left="0" w:firstLine="0"/>
        <w:jc w:val="both"/>
        <w:rPr>
          <w:sz w:val="28"/>
          <w:szCs w:val="28"/>
        </w:rPr>
      </w:pPr>
      <w:r w:rsidRPr="00B44F78">
        <w:rPr>
          <w:sz w:val="28"/>
          <w:szCs w:val="28"/>
          <w:lang w:val="en-US"/>
        </w:rPr>
        <w:t>ESG</w:t>
      </w:r>
      <w:r w:rsidRPr="00B44F78">
        <w:rPr>
          <w:sz w:val="28"/>
          <w:szCs w:val="28"/>
        </w:rPr>
        <w:t xml:space="preserve">-трансформации и устойчивое развитие. Вызовы и возможности для экономики и бизнеса. </w:t>
      </w:r>
    </w:p>
    <w:p w14:paraId="0E111B69" w14:textId="77777777" w:rsidR="001C52D2" w:rsidRPr="008D4DC8" w:rsidRDefault="001C52D2" w:rsidP="003C0E86">
      <w:pPr>
        <w:pStyle w:val="a5"/>
        <w:numPr>
          <w:ilvl w:val="0"/>
          <w:numId w:val="30"/>
        </w:numPr>
        <w:ind w:left="0" w:firstLine="0"/>
        <w:jc w:val="both"/>
        <w:rPr>
          <w:sz w:val="28"/>
          <w:szCs w:val="28"/>
        </w:rPr>
      </w:pPr>
      <w:r w:rsidRPr="008D4DC8">
        <w:rPr>
          <w:sz w:val="28"/>
          <w:szCs w:val="28"/>
        </w:rPr>
        <w:t>Социальная ответственность и организация эффективного корпоративного взаимодействия с заинтересованными сторонами.</w:t>
      </w:r>
    </w:p>
    <w:p w14:paraId="0F392FB5" w14:textId="77777777" w:rsidR="00BE197D" w:rsidRDefault="001C52D2" w:rsidP="003C0E86">
      <w:pPr>
        <w:pStyle w:val="a5"/>
        <w:numPr>
          <w:ilvl w:val="0"/>
          <w:numId w:val="30"/>
        </w:numPr>
        <w:ind w:left="0" w:firstLine="0"/>
        <w:jc w:val="both"/>
        <w:rPr>
          <w:sz w:val="28"/>
          <w:szCs w:val="28"/>
        </w:rPr>
      </w:pPr>
      <w:r w:rsidRPr="008D4DC8">
        <w:rPr>
          <w:sz w:val="28"/>
          <w:szCs w:val="28"/>
        </w:rPr>
        <w:t>Модели социальной ответственности бизнеса в мировой экономике.</w:t>
      </w:r>
    </w:p>
    <w:p w14:paraId="04FE7D5D" w14:textId="0A4B8BA7" w:rsidR="00521050" w:rsidRPr="00BE197D" w:rsidRDefault="00BE197D" w:rsidP="003C0E86">
      <w:pPr>
        <w:pStyle w:val="a5"/>
        <w:numPr>
          <w:ilvl w:val="0"/>
          <w:numId w:val="30"/>
        </w:numPr>
        <w:ind w:left="0" w:firstLine="0"/>
        <w:jc w:val="both"/>
        <w:rPr>
          <w:sz w:val="28"/>
          <w:szCs w:val="28"/>
        </w:rPr>
      </w:pPr>
      <w:r w:rsidRPr="00BE197D">
        <w:rPr>
          <w:sz w:val="28"/>
          <w:szCs w:val="28"/>
        </w:rPr>
        <w:t>Влияние ESG-факторов на финансовое состояние и инвестиционную привлекательность российских и зарубежных компаний.</w:t>
      </w:r>
    </w:p>
    <w:p w14:paraId="321C13E8" w14:textId="77777777" w:rsidR="00521050" w:rsidRDefault="00521050" w:rsidP="003C0E86">
      <w:pPr>
        <w:pStyle w:val="a5"/>
        <w:numPr>
          <w:ilvl w:val="0"/>
          <w:numId w:val="30"/>
        </w:numPr>
        <w:ind w:left="0" w:firstLine="0"/>
        <w:jc w:val="both"/>
        <w:rPr>
          <w:sz w:val="28"/>
          <w:szCs w:val="28"/>
          <w:lang w:eastAsia="ru-RU"/>
        </w:rPr>
      </w:pPr>
      <w:r w:rsidRPr="0037490A">
        <w:rPr>
          <w:sz w:val="28"/>
          <w:szCs w:val="28"/>
        </w:rPr>
        <w:t xml:space="preserve">Понятие проекта. </w:t>
      </w:r>
      <w:r>
        <w:rPr>
          <w:sz w:val="28"/>
          <w:szCs w:val="28"/>
        </w:rPr>
        <w:t xml:space="preserve">Классификации проектов. </w:t>
      </w:r>
      <w:r w:rsidRPr="0037490A">
        <w:rPr>
          <w:sz w:val="28"/>
          <w:szCs w:val="28"/>
        </w:rPr>
        <w:t>Участники проекта. Основы управления проектами.</w:t>
      </w:r>
    </w:p>
    <w:p w14:paraId="0B737318" w14:textId="29611258" w:rsidR="00B40188" w:rsidRDefault="00B40188" w:rsidP="003C0E86">
      <w:pPr>
        <w:pStyle w:val="a5"/>
        <w:numPr>
          <w:ilvl w:val="0"/>
          <w:numId w:val="30"/>
        </w:numPr>
        <w:ind w:left="0" w:firstLine="0"/>
        <w:jc w:val="both"/>
        <w:rPr>
          <w:sz w:val="28"/>
          <w:szCs w:val="28"/>
        </w:rPr>
      </w:pPr>
      <w:r w:rsidRPr="00B40188">
        <w:rPr>
          <w:sz w:val="28"/>
          <w:szCs w:val="28"/>
        </w:rPr>
        <w:t xml:space="preserve">Реализация проектов с учетом </w:t>
      </w:r>
      <w:r w:rsidRPr="00B40188">
        <w:rPr>
          <w:sz w:val="28"/>
          <w:szCs w:val="28"/>
          <w:lang w:val="en-US"/>
        </w:rPr>
        <w:t>ESG</w:t>
      </w:r>
      <w:r w:rsidRPr="00B40188">
        <w:rPr>
          <w:sz w:val="28"/>
          <w:szCs w:val="28"/>
        </w:rPr>
        <w:t xml:space="preserve">-принципов и оценка их эффективности. </w:t>
      </w:r>
    </w:p>
    <w:p w14:paraId="00AB92B5" w14:textId="16F22FFE" w:rsidR="00D9500C" w:rsidRDefault="00D9500C" w:rsidP="003C0E86">
      <w:pPr>
        <w:pStyle w:val="a5"/>
        <w:numPr>
          <w:ilvl w:val="0"/>
          <w:numId w:val="30"/>
        </w:numPr>
        <w:ind w:left="0" w:firstLine="0"/>
        <w:jc w:val="both"/>
        <w:rPr>
          <w:sz w:val="28"/>
          <w:szCs w:val="28"/>
        </w:rPr>
      </w:pPr>
      <w:r w:rsidRPr="00D9500C">
        <w:rPr>
          <w:sz w:val="28"/>
          <w:szCs w:val="28"/>
        </w:rPr>
        <w:t>Социально-экономическая и коммерческая эффективность проекта. Оценка эффективности различных видов социально ориентированных проектов.</w:t>
      </w:r>
    </w:p>
    <w:p w14:paraId="17B77A2E" w14:textId="614D67DA" w:rsidR="00B5617E" w:rsidRPr="00B5617E" w:rsidRDefault="00B5617E" w:rsidP="003C0E86">
      <w:pPr>
        <w:pStyle w:val="a5"/>
        <w:numPr>
          <w:ilvl w:val="0"/>
          <w:numId w:val="30"/>
        </w:numPr>
        <w:ind w:left="0" w:firstLine="0"/>
        <w:jc w:val="both"/>
        <w:rPr>
          <w:sz w:val="28"/>
          <w:szCs w:val="28"/>
        </w:rPr>
      </w:pPr>
      <w:r w:rsidRPr="000D262A">
        <w:rPr>
          <w:sz w:val="28"/>
          <w:szCs w:val="28"/>
        </w:rPr>
        <w:lastRenderedPageBreak/>
        <w:t xml:space="preserve">Использование механизма ГЧП при реализации различных видов социально-ориентированных проектов. </w:t>
      </w:r>
      <w:r>
        <w:rPr>
          <w:sz w:val="28"/>
          <w:szCs w:val="28"/>
        </w:rPr>
        <w:t>Модели ГЧП.</w:t>
      </w:r>
    </w:p>
    <w:p w14:paraId="2321A92D" w14:textId="77777777" w:rsidR="00D9500C" w:rsidRDefault="00521050" w:rsidP="003C0E86">
      <w:pPr>
        <w:pStyle w:val="a5"/>
        <w:numPr>
          <w:ilvl w:val="0"/>
          <w:numId w:val="30"/>
        </w:numPr>
        <w:ind w:left="0" w:firstLine="0"/>
        <w:jc w:val="both"/>
        <w:rPr>
          <w:sz w:val="28"/>
          <w:szCs w:val="28"/>
        </w:rPr>
      </w:pPr>
      <w:r>
        <w:rPr>
          <w:sz w:val="28"/>
          <w:szCs w:val="28"/>
        </w:rPr>
        <w:t>Особенности в</w:t>
      </w:r>
      <w:r w:rsidRPr="00413E1F">
        <w:rPr>
          <w:sz w:val="28"/>
          <w:szCs w:val="28"/>
        </w:rPr>
        <w:t xml:space="preserve">недрения проектов, основанных на ESG-принципах, в различных секторах экономики. </w:t>
      </w:r>
    </w:p>
    <w:p w14:paraId="46F9E9A0" w14:textId="5A186EBC" w:rsidR="00D9500C" w:rsidRPr="00D9500C" w:rsidRDefault="00D9500C" w:rsidP="003C0E86">
      <w:pPr>
        <w:pStyle w:val="a5"/>
        <w:numPr>
          <w:ilvl w:val="0"/>
          <w:numId w:val="30"/>
        </w:numPr>
        <w:ind w:left="0" w:firstLine="0"/>
        <w:jc w:val="both"/>
        <w:rPr>
          <w:sz w:val="28"/>
          <w:szCs w:val="28"/>
        </w:rPr>
      </w:pPr>
      <w:r w:rsidRPr="00D9500C">
        <w:rPr>
          <w:sz w:val="28"/>
          <w:szCs w:val="28"/>
        </w:rPr>
        <w:t xml:space="preserve">Институциональная структура рынка «устойчивого» финансирования. Инфраструктура и сервисные организации рынка «устойчивого» финансирования. </w:t>
      </w:r>
    </w:p>
    <w:p w14:paraId="47F2D554" w14:textId="77777777" w:rsidR="00521050" w:rsidRDefault="00521050" w:rsidP="003C0E86">
      <w:pPr>
        <w:pStyle w:val="a5"/>
        <w:numPr>
          <w:ilvl w:val="0"/>
          <w:numId w:val="30"/>
        </w:numPr>
        <w:ind w:left="0" w:firstLine="0"/>
        <w:jc w:val="both"/>
        <w:rPr>
          <w:sz w:val="28"/>
          <w:szCs w:val="28"/>
          <w:lang w:eastAsia="ru-RU"/>
        </w:rPr>
      </w:pPr>
      <w:r w:rsidRPr="006C5A9C">
        <w:rPr>
          <w:sz w:val="28"/>
          <w:szCs w:val="28"/>
        </w:rPr>
        <w:t>Инструменты «устойчивого» финансирования.</w:t>
      </w:r>
    </w:p>
    <w:p w14:paraId="5E0398C4" w14:textId="242ADA28" w:rsidR="008D4DC8" w:rsidRPr="008D4DC8" w:rsidRDefault="008D4DC8" w:rsidP="003C0E86">
      <w:pPr>
        <w:pStyle w:val="a5"/>
        <w:numPr>
          <w:ilvl w:val="0"/>
          <w:numId w:val="30"/>
        </w:numPr>
        <w:ind w:left="0" w:firstLine="0"/>
        <w:jc w:val="both"/>
        <w:rPr>
          <w:sz w:val="28"/>
          <w:szCs w:val="28"/>
        </w:rPr>
      </w:pPr>
      <w:r w:rsidRPr="008D4DC8">
        <w:rPr>
          <w:sz w:val="28"/>
          <w:szCs w:val="28"/>
        </w:rPr>
        <w:t xml:space="preserve">Отбор проектов для финансирования с учетом ESG-принципов в коммерческом банке. Принципы Экватора.  </w:t>
      </w:r>
    </w:p>
    <w:p w14:paraId="3FECC793" w14:textId="4C66040B" w:rsidR="00BC5C5D" w:rsidRDefault="00BC5C5D" w:rsidP="003C0E86">
      <w:pPr>
        <w:pStyle w:val="a5"/>
        <w:numPr>
          <w:ilvl w:val="0"/>
          <w:numId w:val="30"/>
        </w:numPr>
        <w:ind w:left="0" w:firstLine="0"/>
        <w:jc w:val="both"/>
        <w:rPr>
          <w:sz w:val="28"/>
          <w:szCs w:val="28"/>
          <w:lang w:eastAsia="ru-RU"/>
        </w:rPr>
      </w:pPr>
      <w:r>
        <w:rPr>
          <w:sz w:val="28"/>
          <w:szCs w:val="28"/>
          <w:lang w:eastAsia="ru-RU"/>
        </w:rPr>
        <w:t xml:space="preserve"> </w:t>
      </w:r>
      <w:r w:rsidRPr="006C5A9C">
        <w:rPr>
          <w:sz w:val="28"/>
          <w:szCs w:val="28"/>
        </w:rPr>
        <w:t>Роль банков развития в продвижении глобальной повестки инвестиций в устойчивое развитие.</w:t>
      </w:r>
    </w:p>
    <w:p w14:paraId="5C2676FD" w14:textId="384A816B" w:rsidR="00BC5C5D" w:rsidRPr="00BC5C5D" w:rsidRDefault="00BC5C5D" w:rsidP="003C0E86">
      <w:pPr>
        <w:pStyle w:val="a5"/>
        <w:numPr>
          <w:ilvl w:val="0"/>
          <w:numId w:val="30"/>
        </w:numPr>
        <w:ind w:left="0" w:firstLine="0"/>
        <w:jc w:val="both"/>
        <w:rPr>
          <w:sz w:val="28"/>
          <w:szCs w:val="28"/>
          <w:lang w:eastAsia="ru-RU"/>
        </w:rPr>
      </w:pPr>
      <w:r w:rsidRPr="00BC5C5D">
        <w:rPr>
          <w:sz w:val="28"/>
          <w:szCs w:val="28"/>
        </w:rPr>
        <w:t xml:space="preserve">Кредиты на проекты, ориентированные на соблюдение </w:t>
      </w:r>
      <w:r w:rsidRPr="00BC5C5D">
        <w:rPr>
          <w:sz w:val="28"/>
          <w:szCs w:val="28"/>
          <w:lang w:val="en-US"/>
        </w:rPr>
        <w:t>ESG</w:t>
      </w:r>
      <w:r w:rsidRPr="00BC5C5D">
        <w:rPr>
          <w:sz w:val="28"/>
          <w:szCs w:val="28"/>
        </w:rPr>
        <w:t xml:space="preserve">-принципов, по линии межгосударственных и национальных банков развития. </w:t>
      </w:r>
    </w:p>
    <w:p w14:paraId="0A3554AA" w14:textId="56552224" w:rsidR="00BC5C5D" w:rsidRDefault="004E4F1C" w:rsidP="003C0E86">
      <w:pPr>
        <w:pStyle w:val="a5"/>
        <w:numPr>
          <w:ilvl w:val="0"/>
          <w:numId w:val="30"/>
        </w:numPr>
        <w:ind w:left="0" w:firstLine="0"/>
        <w:jc w:val="both"/>
        <w:rPr>
          <w:sz w:val="28"/>
          <w:szCs w:val="28"/>
          <w:lang w:eastAsia="ru-RU"/>
        </w:rPr>
      </w:pPr>
      <w:r>
        <w:rPr>
          <w:sz w:val="28"/>
          <w:szCs w:val="28"/>
          <w:lang w:eastAsia="ru-RU"/>
        </w:rPr>
        <w:t xml:space="preserve"> </w:t>
      </w:r>
      <w:r w:rsidRPr="006C5A9C">
        <w:rPr>
          <w:sz w:val="28"/>
          <w:szCs w:val="28"/>
        </w:rPr>
        <w:t xml:space="preserve">Финансовые </w:t>
      </w:r>
      <w:r w:rsidRPr="006C5A9C">
        <w:rPr>
          <w:sz w:val="28"/>
          <w:szCs w:val="28"/>
          <w:lang w:val="en-US"/>
        </w:rPr>
        <w:t>ESG</w:t>
      </w:r>
      <w:r w:rsidRPr="006C5A9C">
        <w:rPr>
          <w:sz w:val="28"/>
          <w:szCs w:val="28"/>
        </w:rPr>
        <w:t xml:space="preserve">–инструменты поддержки экспорта.  </w:t>
      </w:r>
    </w:p>
    <w:p w14:paraId="6AAF8C33" w14:textId="19D916C0" w:rsidR="004E4F1C" w:rsidRPr="00F94C41" w:rsidRDefault="004E4F1C" w:rsidP="003C0E86">
      <w:pPr>
        <w:pStyle w:val="a5"/>
        <w:numPr>
          <w:ilvl w:val="0"/>
          <w:numId w:val="30"/>
        </w:numPr>
        <w:ind w:left="0" w:firstLine="0"/>
        <w:jc w:val="both"/>
        <w:rPr>
          <w:sz w:val="28"/>
          <w:szCs w:val="28"/>
          <w:lang w:eastAsia="ru-RU"/>
        </w:rPr>
      </w:pPr>
      <w:r>
        <w:rPr>
          <w:sz w:val="28"/>
          <w:szCs w:val="28"/>
          <w:lang w:eastAsia="ru-RU"/>
        </w:rPr>
        <w:t xml:space="preserve"> </w:t>
      </w:r>
      <w:r w:rsidRPr="006C5A9C">
        <w:rPr>
          <w:sz w:val="28"/>
          <w:szCs w:val="28"/>
        </w:rPr>
        <w:t xml:space="preserve">Экологическая и социальная экспертиза со стороны </w:t>
      </w:r>
      <w:r>
        <w:rPr>
          <w:sz w:val="28"/>
          <w:szCs w:val="28"/>
        </w:rPr>
        <w:t>экспортных кредитных агентств (</w:t>
      </w:r>
      <w:r w:rsidRPr="006C5A9C">
        <w:rPr>
          <w:sz w:val="28"/>
          <w:szCs w:val="28"/>
        </w:rPr>
        <w:t>ЭКА</w:t>
      </w:r>
      <w:r>
        <w:rPr>
          <w:sz w:val="28"/>
          <w:szCs w:val="28"/>
        </w:rPr>
        <w:t>)</w:t>
      </w:r>
      <w:r w:rsidRPr="006C5A9C">
        <w:rPr>
          <w:sz w:val="28"/>
          <w:szCs w:val="28"/>
        </w:rPr>
        <w:t xml:space="preserve">.  </w:t>
      </w:r>
      <w:r w:rsidRPr="00F94C41">
        <w:rPr>
          <w:sz w:val="28"/>
          <w:szCs w:val="28"/>
        </w:rPr>
        <w:t xml:space="preserve">  </w:t>
      </w:r>
    </w:p>
    <w:p w14:paraId="53B1DE62" w14:textId="77777777" w:rsidR="004E4F1C" w:rsidRDefault="00521050" w:rsidP="003C0E86">
      <w:pPr>
        <w:pStyle w:val="a5"/>
        <w:numPr>
          <w:ilvl w:val="0"/>
          <w:numId w:val="30"/>
        </w:numPr>
        <w:ind w:left="0" w:firstLine="0"/>
        <w:jc w:val="both"/>
        <w:rPr>
          <w:sz w:val="28"/>
          <w:szCs w:val="28"/>
          <w:lang w:eastAsia="ru-RU"/>
        </w:rPr>
      </w:pPr>
      <w:r w:rsidRPr="00BC5C5D">
        <w:rPr>
          <w:sz w:val="28"/>
          <w:szCs w:val="28"/>
        </w:rPr>
        <w:t xml:space="preserve">Учет </w:t>
      </w:r>
      <w:r w:rsidRPr="00BC5C5D">
        <w:rPr>
          <w:sz w:val="28"/>
          <w:szCs w:val="28"/>
          <w:lang w:val="en-US"/>
        </w:rPr>
        <w:t>ESG</w:t>
      </w:r>
      <w:r w:rsidRPr="00BC5C5D">
        <w:rPr>
          <w:sz w:val="28"/>
          <w:szCs w:val="28"/>
        </w:rPr>
        <w:t>-критериев при инвестировании со стороны институциональных инвесторов.</w:t>
      </w:r>
      <w:r w:rsidR="00BC5C5D" w:rsidRPr="00BC5C5D">
        <w:rPr>
          <w:sz w:val="28"/>
          <w:szCs w:val="28"/>
        </w:rPr>
        <w:t xml:space="preserve"> Ключевые </w:t>
      </w:r>
      <w:r w:rsidR="00BC5C5D" w:rsidRPr="00BC5C5D">
        <w:rPr>
          <w:sz w:val="28"/>
          <w:szCs w:val="28"/>
          <w:lang w:val="en-US"/>
        </w:rPr>
        <w:t>ESG</w:t>
      </w:r>
      <w:r w:rsidR="00BC5C5D" w:rsidRPr="00BC5C5D">
        <w:rPr>
          <w:sz w:val="28"/>
          <w:szCs w:val="28"/>
        </w:rPr>
        <w:t>-стратегии институциональных инвесторов.</w:t>
      </w:r>
    </w:p>
    <w:p w14:paraId="5A1F7B4F" w14:textId="6AA81EAF" w:rsidR="00F94C41" w:rsidRPr="00156C66" w:rsidRDefault="00F94C41" w:rsidP="003C0E86">
      <w:pPr>
        <w:pStyle w:val="a5"/>
        <w:numPr>
          <w:ilvl w:val="0"/>
          <w:numId w:val="30"/>
        </w:numPr>
        <w:ind w:left="0" w:firstLine="0"/>
        <w:jc w:val="both"/>
        <w:rPr>
          <w:sz w:val="28"/>
          <w:szCs w:val="28"/>
        </w:rPr>
      </w:pPr>
      <w:r w:rsidRPr="00F94C41">
        <w:rPr>
          <w:sz w:val="28"/>
          <w:szCs w:val="28"/>
        </w:rPr>
        <w:t xml:space="preserve">ESG-фонды. «Устойчивые» </w:t>
      </w:r>
      <w:proofErr w:type="spellStart"/>
      <w:r w:rsidRPr="00F94C41">
        <w:rPr>
          <w:sz w:val="28"/>
          <w:szCs w:val="28"/>
        </w:rPr>
        <w:t>ПИФы</w:t>
      </w:r>
      <w:proofErr w:type="spellEnd"/>
      <w:r w:rsidRPr="00F94C41">
        <w:rPr>
          <w:sz w:val="28"/>
          <w:szCs w:val="28"/>
        </w:rPr>
        <w:t xml:space="preserve"> и ETF. </w:t>
      </w:r>
    </w:p>
    <w:p w14:paraId="0A95CEAE" w14:textId="77777777" w:rsidR="00D9500C" w:rsidRDefault="00D9500C" w:rsidP="003C0E86">
      <w:pPr>
        <w:pStyle w:val="a5"/>
        <w:numPr>
          <w:ilvl w:val="0"/>
          <w:numId w:val="30"/>
        </w:numPr>
        <w:ind w:left="0" w:firstLine="0"/>
        <w:jc w:val="both"/>
        <w:rPr>
          <w:sz w:val="28"/>
          <w:szCs w:val="28"/>
        </w:rPr>
      </w:pPr>
      <w:r w:rsidRPr="00D9500C">
        <w:rPr>
          <w:sz w:val="28"/>
          <w:szCs w:val="28"/>
        </w:rPr>
        <w:t xml:space="preserve">Продвижение фондовыми биржами принципов устойчивого развития. Внедрение рекомендаций для эмитентов по раскрытию нефинансовых показателей; расчет фондовых индексов устойчивого развития. </w:t>
      </w:r>
    </w:p>
    <w:p w14:paraId="7EE2609A" w14:textId="77777777" w:rsidR="00D9500C" w:rsidRDefault="00D9500C" w:rsidP="003C0E86">
      <w:pPr>
        <w:pStyle w:val="a5"/>
        <w:numPr>
          <w:ilvl w:val="0"/>
          <w:numId w:val="30"/>
        </w:numPr>
        <w:ind w:left="0" w:firstLine="0"/>
        <w:jc w:val="both"/>
        <w:rPr>
          <w:sz w:val="28"/>
          <w:szCs w:val="28"/>
        </w:rPr>
      </w:pPr>
      <w:r w:rsidRPr="00D9500C">
        <w:rPr>
          <w:sz w:val="28"/>
          <w:szCs w:val="28"/>
        </w:rPr>
        <w:t xml:space="preserve">Принципы устойчивого страхования. </w:t>
      </w:r>
    </w:p>
    <w:p w14:paraId="2A126B18" w14:textId="77777777" w:rsidR="00D9500C" w:rsidRDefault="00D9500C" w:rsidP="003C0E86">
      <w:pPr>
        <w:pStyle w:val="a5"/>
        <w:numPr>
          <w:ilvl w:val="0"/>
          <w:numId w:val="30"/>
        </w:numPr>
        <w:ind w:left="0" w:firstLine="0"/>
        <w:jc w:val="both"/>
        <w:rPr>
          <w:sz w:val="28"/>
          <w:szCs w:val="28"/>
        </w:rPr>
      </w:pPr>
      <w:r w:rsidRPr="00D9500C">
        <w:rPr>
          <w:sz w:val="28"/>
          <w:szCs w:val="28"/>
          <w:lang w:val="en-GB"/>
        </w:rPr>
        <w:t>ESG</w:t>
      </w:r>
      <w:r w:rsidRPr="00D9500C">
        <w:rPr>
          <w:sz w:val="28"/>
          <w:szCs w:val="28"/>
        </w:rPr>
        <w:t xml:space="preserve"> в области публичного управления. Суверенные устойчивые облигации. Роль национальных/федеральных правительств государств, внедряющих рыночный механизм устойчивых облигаций.</w:t>
      </w:r>
    </w:p>
    <w:p w14:paraId="29D03634" w14:textId="5B1A59BB" w:rsidR="00D9500C" w:rsidRPr="00D9500C" w:rsidRDefault="00D9500C" w:rsidP="003C0E86">
      <w:pPr>
        <w:pStyle w:val="a5"/>
        <w:numPr>
          <w:ilvl w:val="0"/>
          <w:numId w:val="30"/>
        </w:numPr>
        <w:ind w:left="0" w:firstLine="0"/>
        <w:jc w:val="both"/>
        <w:rPr>
          <w:sz w:val="28"/>
          <w:szCs w:val="28"/>
        </w:rPr>
      </w:pPr>
      <w:r w:rsidRPr="00D9500C">
        <w:rPr>
          <w:color w:val="000000" w:themeColor="text1"/>
          <w:sz w:val="28"/>
          <w:szCs w:val="28"/>
        </w:rPr>
        <w:t>Практика реализации ESG-повестки в малых и средних компаниях.</w:t>
      </w:r>
    </w:p>
    <w:p w14:paraId="14BCF2FA" w14:textId="69AD3A27" w:rsidR="004E4F1C" w:rsidRDefault="00521050" w:rsidP="003C0E86">
      <w:pPr>
        <w:pStyle w:val="a5"/>
        <w:numPr>
          <w:ilvl w:val="0"/>
          <w:numId w:val="30"/>
        </w:numPr>
        <w:ind w:left="0" w:firstLine="0"/>
        <w:jc w:val="both"/>
        <w:rPr>
          <w:sz w:val="28"/>
          <w:szCs w:val="28"/>
          <w:lang w:eastAsia="ru-RU"/>
        </w:rPr>
      </w:pPr>
      <w:r w:rsidRPr="004E4F1C">
        <w:rPr>
          <w:color w:val="000000" w:themeColor="text1"/>
          <w:sz w:val="28"/>
          <w:szCs w:val="28"/>
        </w:rPr>
        <w:t>«Устойчивое» финансирование на российском рынке.</w:t>
      </w:r>
      <w:r w:rsidR="004E4F1C" w:rsidRPr="004E4F1C">
        <w:rPr>
          <w:color w:val="000000" w:themeColor="text1"/>
          <w:sz w:val="28"/>
          <w:szCs w:val="28"/>
        </w:rPr>
        <w:t xml:space="preserve"> </w:t>
      </w:r>
      <w:r w:rsidR="004E4F1C" w:rsidRPr="004E4F1C">
        <w:rPr>
          <w:sz w:val="28"/>
          <w:szCs w:val="28"/>
        </w:rPr>
        <w:t xml:space="preserve">Особенности использования </w:t>
      </w:r>
      <w:r w:rsidR="004E4F1C" w:rsidRPr="004E4F1C">
        <w:rPr>
          <w:sz w:val="28"/>
          <w:szCs w:val="28"/>
          <w:lang w:val="en-US"/>
        </w:rPr>
        <w:t>ESG</w:t>
      </w:r>
      <w:r w:rsidR="004E4F1C" w:rsidRPr="004E4F1C">
        <w:rPr>
          <w:sz w:val="28"/>
          <w:szCs w:val="28"/>
        </w:rPr>
        <w:t xml:space="preserve">- финансирования российскими компаниями. </w:t>
      </w:r>
    </w:p>
    <w:p w14:paraId="4B1916B1" w14:textId="77777777" w:rsidR="00D9500C" w:rsidRPr="00D9500C" w:rsidRDefault="00D9500C" w:rsidP="003C0E86">
      <w:pPr>
        <w:pStyle w:val="a5"/>
        <w:numPr>
          <w:ilvl w:val="0"/>
          <w:numId w:val="30"/>
        </w:numPr>
        <w:ind w:left="0" w:firstLine="0"/>
        <w:jc w:val="both"/>
        <w:rPr>
          <w:sz w:val="28"/>
          <w:szCs w:val="28"/>
          <w:lang w:eastAsia="ru-RU"/>
        </w:rPr>
      </w:pPr>
      <w:r w:rsidRPr="00A04E32">
        <w:rPr>
          <w:sz w:val="28"/>
          <w:szCs w:val="28"/>
        </w:rPr>
        <w:t>ВЭБ.РФ как методологический центр по финансовым инструментам устойчивого развития. </w:t>
      </w:r>
      <w:r w:rsidRPr="00A04E32">
        <w:rPr>
          <w:color w:val="2F444E"/>
          <w:sz w:val="28"/>
          <w:szCs w:val="28"/>
          <w:shd w:val="clear" w:color="auto" w:fill="FFFFFF"/>
        </w:rPr>
        <w:t xml:space="preserve"> </w:t>
      </w:r>
    </w:p>
    <w:p w14:paraId="33B34F96" w14:textId="1B168C82" w:rsidR="00D9500C" w:rsidRPr="00D9500C" w:rsidRDefault="00D9500C" w:rsidP="003C0E86">
      <w:pPr>
        <w:pStyle w:val="a5"/>
        <w:numPr>
          <w:ilvl w:val="0"/>
          <w:numId w:val="30"/>
        </w:numPr>
        <w:ind w:left="0" w:firstLine="0"/>
        <w:jc w:val="both"/>
        <w:rPr>
          <w:sz w:val="28"/>
          <w:szCs w:val="28"/>
          <w:lang w:eastAsia="ru-RU"/>
        </w:rPr>
      </w:pPr>
      <w:r w:rsidRPr="00A04E32">
        <w:rPr>
          <w:color w:val="000000" w:themeColor="text1"/>
          <w:sz w:val="28"/>
          <w:szCs w:val="28"/>
          <w:shd w:val="clear" w:color="auto" w:fill="FFFFFF"/>
        </w:rPr>
        <w:t xml:space="preserve">Сценарии </w:t>
      </w:r>
      <w:r w:rsidRPr="00A04E32">
        <w:rPr>
          <w:sz w:val="28"/>
          <w:szCs w:val="28"/>
          <w:lang w:val="en-US"/>
        </w:rPr>
        <w:t>ESG</w:t>
      </w:r>
      <w:r w:rsidRPr="00A04E32">
        <w:rPr>
          <w:sz w:val="28"/>
          <w:szCs w:val="28"/>
        </w:rPr>
        <w:t>-финансирования в России с учетом текущих геополитических вызовов.</w:t>
      </w:r>
      <w:r w:rsidRPr="00A04E32">
        <w:rPr>
          <w:b/>
          <w:color w:val="000000" w:themeColor="text1"/>
          <w:sz w:val="28"/>
          <w:szCs w:val="28"/>
        </w:rPr>
        <w:t xml:space="preserve"> </w:t>
      </w:r>
      <w:r w:rsidRPr="00A04E32">
        <w:rPr>
          <w:color w:val="000000" w:themeColor="text1"/>
          <w:sz w:val="28"/>
          <w:szCs w:val="28"/>
          <w:shd w:val="clear" w:color="auto" w:fill="FFFFFF"/>
        </w:rPr>
        <w:t xml:space="preserve">Инструменты поддержки </w:t>
      </w:r>
      <w:r w:rsidRPr="00A04E32">
        <w:rPr>
          <w:color w:val="000000" w:themeColor="text1"/>
          <w:sz w:val="28"/>
          <w:szCs w:val="28"/>
          <w:shd w:val="clear" w:color="auto" w:fill="FFFFFF"/>
          <w:lang w:val="en-US"/>
        </w:rPr>
        <w:t>ESG</w:t>
      </w:r>
      <w:r w:rsidRPr="00A04E32">
        <w:rPr>
          <w:color w:val="000000" w:themeColor="text1"/>
          <w:sz w:val="28"/>
          <w:szCs w:val="28"/>
          <w:shd w:val="clear" w:color="auto" w:fill="FFFFFF"/>
        </w:rPr>
        <w:t>-проектов в России.</w:t>
      </w:r>
    </w:p>
    <w:p w14:paraId="2AE68ABF" w14:textId="1ED7EBA1" w:rsidR="00521050" w:rsidRDefault="00521050" w:rsidP="003C0E86">
      <w:pPr>
        <w:pStyle w:val="a5"/>
        <w:numPr>
          <w:ilvl w:val="0"/>
          <w:numId w:val="30"/>
        </w:numPr>
        <w:ind w:left="0" w:firstLine="0"/>
        <w:jc w:val="both"/>
        <w:rPr>
          <w:sz w:val="28"/>
          <w:szCs w:val="28"/>
          <w:lang w:eastAsia="ru-RU"/>
        </w:rPr>
      </w:pPr>
      <w:r w:rsidRPr="006C5A9C">
        <w:rPr>
          <w:sz w:val="28"/>
          <w:szCs w:val="28"/>
          <w:lang w:val="en-US"/>
        </w:rPr>
        <w:t>ESG</w:t>
      </w:r>
      <w:r w:rsidRPr="006C5A9C">
        <w:rPr>
          <w:sz w:val="28"/>
          <w:szCs w:val="28"/>
        </w:rPr>
        <w:t xml:space="preserve"> рейтинги</w:t>
      </w:r>
      <w:r w:rsidR="004E4F1C">
        <w:rPr>
          <w:sz w:val="28"/>
          <w:szCs w:val="28"/>
        </w:rPr>
        <w:t xml:space="preserve"> в зарубежной практике и Российской Федерации</w:t>
      </w:r>
      <w:r w:rsidRPr="006C5A9C">
        <w:rPr>
          <w:sz w:val="28"/>
          <w:szCs w:val="28"/>
        </w:rPr>
        <w:t>.</w:t>
      </w:r>
    </w:p>
    <w:p w14:paraId="504767ED" w14:textId="0DD87B40" w:rsidR="00867439" w:rsidRPr="00B5617E" w:rsidRDefault="00D9500C" w:rsidP="003C0E86">
      <w:pPr>
        <w:pStyle w:val="a5"/>
        <w:numPr>
          <w:ilvl w:val="0"/>
          <w:numId w:val="30"/>
        </w:numPr>
        <w:ind w:left="0" w:firstLine="0"/>
        <w:jc w:val="both"/>
        <w:rPr>
          <w:sz w:val="28"/>
          <w:szCs w:val="28"/>
        </w:rPr>
      </w:pPr>
      <w:r w:rsidRPr="00D9500C">
        <w:rPr>
          <w:sz w:val="28"/>
          <w:szCs w:val="28"/>
        </w:rPr>
        <w:t>Характеристика основных международных стандартов по раскрытию ESG информации, используемых организациями корпоративного сектора (GRI, SASB, TCFD).</w:t>
      </w:r>
    </w:p>
    <w:p w14:paraId="00EB8696" w14:textId="6918D8FA" w:rsidR="00867439" w:rsidRPr="00867439" w:rsidRDefault="00521050" w:rsidP="003C0E86">
      <w:pPr>
        <w:pStyle w:val="a5"/>
        <w:numPr>
          <w:ilvl w:val="0"/>
          <w:numId w:val="30"/>
        </w:numPr>
        <w:ind w:left="0" w:firstLine="0"/>
        <w:jc w:val="both"/>
        <w:rPr>
          <w:sz w:val="28"/>
          <w:szCs w:val="28"/>
          <w:lang w:eastAsia="ru-RU"/>
        </w:rPr>
      </w:pPr>
      <w:r w:rsidRPr="00F66A12">
        <w:rPr>
          <w:sz w:val="28"/>
          <w:szCs w:val="28"/>
        </w:rPr>
        <w:t xml:space="preserve">Стандарты </w:t>
      </w:r>
      <w:r w:rsidRPr="00F66A12">
        <w:rPr>
          <w:sz w:val="28"/>
          <w:szCs w:val="28"/>
          <w:lang w:val="en-US"/>
        </w:rPr>
        <w:t>ESG</w:t>
      </w:r>
      <w:r w:rsidRPr="00F66A12">
        <w:rPr>
          <w:color w:val="FF0000"/>
          <w:sz w:val="28"/>
          <w:szCs w:val="28"/>
        </w:rPr>
        <w:t xml:space="preserve"> </w:t>
      </w:r>
      <w:r w:rsidRPr="00F66A12">
        <w:rPr>
          <w:color w:val="000000" w:themeColor="text1"/>
          <w:sz w:val="28"/>
          <w:szCs w:val="28"/>
        </w:rPr>
        <w:t>и</w:t>
      </w:r>
      <w:r w:rsidRPr="00F66A12">
        <w:rPr>
          <w:sz w:val="28"/>
          <w:szCs w:val="28"/>
        </w:rPr>
        <w:t xml:space="preserve"> требования к отчетности в области устойчивого развития в Российской Федерации.</w:t>
      </w:r>
    </w:p>
    <w:p w14:paraId="506213FD" w14:textId="36C562BC" w:rsidR="00867439" w:rsidRDefault="00867439" w:rsidP="003C0E86">
      <w:pPr>
        <w:pStyle w:val="a5"/>
        <w:numPr>
          <w:ilvl w:val="0"/>
          <w:numId w:val="30"/>
        </w:numPr>
        <w:ind w:left="0" w:firstLine="0"/>
        <w:jc w:val="both"/>
        <w:rPr>
          <w:sz w:val="28"/>
          <w:szCs w:val="28"/>
          <w:lang w:eastAsia="ru-RU"/>
        </w:rPr>
      </w:pPr>
      <w:r w:rsidRPr="00231465">
        <w:rPr>
          <w:color w:val="000000" w:themeColor="text1"/>
          <w:sz w:val="28"/>
          <w:szCs w:val="28"/>
        </w:rPr>
        <w:t>Издержки</w:t>
      </w:r>
      <w:r w:rsidRPr="00231465">
        <w:rPr>
          <w:color w:val="FF0000"/>
          <w:sz w:val="28"/>
          <w:szCs w:val="28"/>
        </w:rPr>
        <w:t xml:space="preserve"> </w:t>
      </w:r>
      <w:proofErr w:type="spellStart"/>
      <w:r w:rsidRPr="00231465">
        <w:rPr>
          <w:sz w:val="28"/>
          <w:szCs w:val="28"/>
        </w:rPr>
        <w:t>энергоперехода</w:t>
      </w:r>
      <w:proofErr w:type="spellEnd"/>
      <w:r w:rsidRPr="00231465">
        <w:rPr>
          <w:sz w:val="28"/>
          <w:szCs w:val="28"/>
        </w:rPr>
        <w:t xml:space="preserve"> для национальных экономик развитых и развивающихся стран.</w:t>
      </w:r>
    </w:p>
    <w:p w14:paraId="38592602" w14:textId="5391F7D3" w:rsidR="000D262A" w:rsidRDefault="000D262A" w:rsidP="003C0E86">
      <w:pPr>
        <w:pStyle w:val="a5"/>
        <w:numPr>
          <w:ilvl w:val="0"/>
          <w:numId w:val="30"/>
        </w:numPr>
        <w:ind w:left="0" w:firstLine="0"/>
        <w:jc w:val="both"/>
        <w:rPr>
          <w:sz w:val="28"/>
          <w:szCs w:val="28"/>
          <w:lang w:eastAsia="ru-RU"/>
        </w:rPr>
      </w:pPr>
      <w:r>
        <w:rPr>
          <w:sz w:val="28"/>
          <w:szCs w:val="28"/>
          <w:lang w:eastAsia="ru-RU"/>
        </w:rPr>
        <w:t xml:space="preserve">Понятие </w:t>
      </w:r>
      <w:proofErr w:type="spellStart"/>
      <w:r>
        <w:rPr>
          <w:sz w:val="28"/>
          <w:szCs w:val="28"/>
          <w:lang w:eastAsia="ru-RU"/>
        </w:rPr>
        <w:t>гринвошинга</w:t>
      </w:r>
      <w:proofErr w:type="spellEnd"/>
      <w:r>
        <w:rPr>
          <w:sz w:val="28"/>
          <w:szCs w:val="28"/>
          <w:lang w:eastAsia="ru-RU"/>
        </w:rPr>
        <w:t xml:space="preserve">. </w:t>
      </w:r>
      <w:r w:rsidRPr="006C5A9C">
        <w:rPr>
          <w:sz w:val="28"/>
          <w:szCs w:val="28"/>
        </w:rPr>
        <w:t>Пра</w:t>
      </w:r>
      <w:r w:rsidR="00E53F36">
        <w:rPr>
          <w:sz w:val="28"/>
          <w:szCs w:val="28"/>
        </w:rPr>
        <w:t xml:space="preserve">ктика </w:t>
      </w:r>
      <w:proofErr w:type="spellStart"/>
      <w:r w:rsidR="00E53F36">
        <w:rPr>
          <w:sz w:val="28"/>
          <w:szCs w:val="28"/>
        </w:rPr>
        <w:t>гринвошинга</w:t>
      </w:r>
      <w:proofErr w:type="spellEnd"/>
      <w:r w:rsidR="00E53F36">
        <w:rPr>
          <w:sz w:val="28"/>
          <w:szCs w:val="28"/>
        </w:rPr>
        <w:t xml:space="preserve"> международных</w:t>
      </w:r>
      <w:r w:rsidR="00E01BC8">
        <w:rPr>
          <w:sz w:val="28"/>
          <w:szCs w:val="28"/>
        </w:rPr>
        <w:t xml:space="preserve"> и российских </w:t>
      </w:r>
      <w:r w:rsidRPr="006C5A9C">
        <w:rPr>
          <w:sz w:val="28"/>
          <w:szCs w:val="28"/>
        </w:rPr>
        <w:t>компаний.</w:t>
      </w:r>
    </w:p>
    <w:p w14:paraId="563A7D81" w14:textId="43B0C259" w:rsidR="00B5617E" w:rsidRPr="00B5617E" w:rsidRDefault="00B5617E" w:rsidP="003C0E86">
      <w:pPr>
        <w:pStyle w:val="a5"/>
        <w:numPr>
          <w:ilvl w:val="0"/>
          <w:numId w:val="30"/>
        </w:numPr>
        <w:ind w:left="0" w:firstLine="0"/>
        <w:jc w:val="both"/>
        <w:rPr>
          <w:sz w:val="28"/>
          <w:szCs w:val="28"/>
        </w:rPr>
      </w:pPr>
      <w:r w:rsidRPr="00B5617E">
        <w:rPr>
          <w:sz w:val="28"/>
          <w:szCs w:val="28"/>
        </w:rPr>
        <w:lastRenderedPageBreak/>
        <w:t xml:space="preserve">Судебные разбирательства, связанные с вопросами ESG и вопросами изменения климата. </w:t>
      </w:r>
    </w:p>
    <w:p w14:paraId="20150EF2" w14:textId="63F99B03" w:rsidR="00521050" w:rsidRPr="000D262A" w:rsidRDefault="00521050" w:rsidP="003C0E86">
      <w:pPr>
        <w:pStyle w:val="a5"/>
        <w:numPr>
          <w:ilvl w:val="0"/>
          <w:numId w:val="30"/>
        </w:numPr>
        <w:ind w:left="0" w:firstLine="0"/>
        <w:jc w:val="both"/>
        <w:rPr>
          <w:sz w:val="28"/>
          <w:szCs w:val="28"/>
          <w:lang w:eastAsia="ru-RU"/>
        </w:rPr>
      </w:pPr>
      <w:r>
        <w:rPr>
          <w:sz w:val="28"/>
          <w:szCs w:val="28"/>
          <w:lang w:eastAsia="ru-RU"/>
        </w:rPr>
        <w:t xml:space="preserve"> </w:t>
      </w:r>
      <w:r w:rsidRPr="006E2FAF">
        <w:rPr>
          <w:sz w:val="28"/>
          <w:szCs w:val="28"/>
        </w:rPr>
        <w:t>Проблемы и риски, связанные с внедрением ESG-принципов.</w:t>
      </w:r>
    </w:p>
    <w:p w14:paraId="62EB0E10" w14:textId="77777777" w:rsidR="00521050" w:rsidRDefault="00521050" w:rsidP="003C0E86">
      <w:pPr>
        <w:pStyle w:val="a5"/>
        <w:numPr>
          <w:ilvl w:val="0"/>
          <w:numId w:val="30"/>
        </w:numPr>
        <w:ind w:left="0" w:firstLine="0"/>
        <w:jc w:val="both"/>
        <w:rPr>
          <w:sz w:val="28"/>
          <w:szCs w:val="28"/>
          <w:lang w:eastAsia="ru-RU"/>
        </w:rPr>
      </w:pPr>
      <w:r w:rsidRPr="006E2FAF">
        <w:rPr>
          <w:sz w:val="28"/>
          <w:szCs w:val="28"/>
        </w:rPr>
        <w:t xml:space="preserve">Минимизация рисков, связанных с внедрением </w:t>
      </w:r>
      <w:r w:rsidRPr="006E2FAF">
        <w:rPr>
          <w:sz w:val="28"/>
          <w:szCs w:val="28"/>
          <w:lang w:val="en-US"/>
        </w:rPr>
        <w:t>ESG</w:t>
      </w:r>
      <w:r w:rsidRPr="006E2FAF">
        <w:rPr>
          <w:sz w:val="28"/>
          <w:szCs w:val="28"/>
        </w:rPr>
        <w:t xml:space="preserve">-принципов. </w:t>
      </w:r>
    </w:p>
    <w:p w14:paraId="2A2B9378" w14:textId="135CE9C6" w:rsidR="00D9500C" w:rsidRDefault="00D9500C" w:rsidP="003C0E86">
      <w:pPr>
        <w:pStyle w:val="a5"/>
        <w:numPr>
          <w:ilvl w:val="0"/>
          <w:numId w:val="30"/>
        </w:numPr>
        <w:ind w:left="0" w:firstLine="0"/>
        <w:jc w:val="both"/>
        <w:rPr>
          <w:sz w:val="28"/>
          <w:szCs w:val="28"/>
          <w:lang w:eastAsia="ru-RU"/>
        </w:rPr>
      </w:pPr>
      <w:r w:rsidRPr="00A04E32">
        <w:rPr>
          <w:sz w:val="28"/>
          <w:szCs w:val="28"/>
        </w:rPr>
        <w:t>Экосистема ESG-регламентации</w:t>
      </w:r>
      <w:r>
        <w:rPr>
          <w:sz w:val="28"/>
          <w:szCs w:val="28"/>
        </w:rPr>
        <w:t>.</w:t>
      </w:r>
    </w:p>
    <w:p w14:paraId="0C59747F" w14:textId="77777777" w:rsidR="00B5617E" w:rsidRDefault="00D9500C" w:rsidP="003C0E86">
      <w:pPr>
        <w:pStyle w:val="a5"/>
        <w:numPr>
          <w:ilvl w:val="0"/>
          <w:numId w:val="30"/>
        </w:numPr>
        <w:ind w:left="0" w:firstLine="0"/>
        <w:jc w:val="both"/>
        <w:rPr>
          <w:sz w:val="28"/>
          <w:szCs w:val="28"/>
        </w:rPr>
      </w:pPr>
      <w:r w:rsidRPr="00D9500C">
        <w:rPr>
          <w:sz w:val="28"/>
          <w:szCs w:val="28"/>
        </w:rPr>
        <w:t>Опыт нормативного регулирования ESG-повестки в различных странах и регионах.</w:t>
      </w:r>
    </w:p>
    <w:p w14:paraId="7D53DEC6" w14:textId="1367B362" w:rsidR="00D9500C" w:rsidRPr="00B5617E" w:rsidRDefault="00D9500C" w:rsidP="003C0E86">
      <w:pPr>
        <w:pStyle w:val="a5"/>
        <w:numPr>
          <w:ilvl w:val="0"/>
          <w:numId w:val="30"/>
        </w:numPr>
        <w:ind w:left="0" w:firstLine="0"/>
        <w:jc w:val="both"/>
        <w:rPr>
          <w:sz w:val="28"/>
          <w:szCs w:val="28"/>
        </w:rPr>
      </w:pPr>
      <w:r w:rsidRPr="00B5617E">
        <w:rPr>
          <w:sz w:val="28"/>
          <w:szCs w:val="28"/>
        </w:rPr>
        <w:t xml:space="preserve">Взаимосвязь глобальных и национальных целей устойчивого развития в отечественной ESG-экосистеме. </w:t>
      </w:r>
    </w:p>
    <w:p w14:paraId="204E6305" w14:textId="77777777" w:rsidR="00FE3064" w:rsidRPr="00DA45D4" w:rsidRDefault="00FE3064" w:rsidP="00EE03D8">
      <w:pPr>
        <w:pStyle w:val="a9"/>
        <w:spacing w:before="0"/>
        <w:ind w:left="720"/>
        <w:rPr>
          <w:bCs/>
        </w:rPr>
      </w:pPr>
    </w:p>
    <w:p w14:paraId="7EF6234C" w14:textId="25DC7D09" w:rsidR="00E51449" w:rsidRDefault="00EE03D8" w:rsidP="006D1666">
      <w:pPr>
        <w:autoSpaceDE w:val="0"/>
        <w:autoSpaceDN w:val="0"/>
        <w:adjustRightInd w:val="0"/>
        <w:jc w:val="left"/>
        <w:rPr>
          <w:b/>
          <w:bCs/>
          <w:sz w:val="28"/>
          <w:szCs w:val="28"/>
        </w:rPr>
      </w:pPr>
      <w:bookmarkStart w:id="13" w:name="_Toc3995512"/>
      <w:r w:rsidRPr="00EE03D8">
        <w:rPr>
          <w:b/>
          <w:bCs/>
          <w:sz w:val="28"/>
          <w:szCs w:val="28"/>
        </w:rPr>
        <w:t>Методические материалы, определяющие процедуры оценивания знаний, умений и владений</w:t>
      </w:r>
      <w:bookmarkEnd w:id="13"/>
    </w:p>
    <w:p w14:paraId="6FFC0EC2" w14:textId="77777777" w:rsidR="006D1666" w:rsidRDefault="006D1666" w:rsidP="006D1666">
      <w:pPr>
        <w:autoSpaceDE w:val="0"/>
        <w:autoSpaceDN w:val="0"/>
        <w:adjustRightInd w:val="0"/>
        <w:jc w:val="left"/>
        <w:rPr>
          <w:b/>
          <w:bCs/>
          <w:sz w:val="28"/>
          <w:szCs w:val="28"/>
        </w:rPr>
      </w:pPr>
    </w:p>
    <w:p w14:paraId="14538841" w14:textId="77777777" w:rsidR="00EE03D8" w:rsidRDefault="00EE03D8" w:rsidP="006D1666">
      <w:pPr>
        <w:tabs>
          <w:tab w:val="left" w:pos="426"/>
        </w:tabs>
        <w:jc w:val="left"/>
        <w:rPr>
          <w:bCs/>
          <w:sz w:val="28"/>
          <w:szCs w:val="28"/>
        </w:rPr>
      </w:pPr>
      <w:r w:rsidRPr="00F55A47">
        <w:rPr>
          <w:bCs/>
          <w:sz w:val="28"/>
          <w:szCs w:val="28"/>
        </w:rPr>
        <w:t xml:space="preserve">Соответствующие приказы, распоряжения ректората о контроле уровня освоения дисциплин и </w:t>
      </w:r>
      <w:proofErr w:type="spellStart"/>
      <w:r w:rsidRPr="00F55A47">
        <w:rPr>
          <w:bCs/>
          <w:sz w:val="28"/>
          <w:szCs w:val="28"/>
        </w:rPr>
        <w:t>сформированности</w:t>
      </w:r>
      <w:proofErr w:type="spellEnd"/>
      <w:r w:rsidRPr="00F55A47">
        <w:rPr>
          <w:bCs/>
          <w:sz w:val="28"/>
          <w:szCs w:val="28"/>
        </w:rPr>
        <w:t xml:space="preserve"> компетенций студентов.</w:t>
      </w:r>
    </w:p>
    <w:p w14:paraId="53E5073D" w14:textId="77777777" w:rsidR="00EE03D8" w:rsidRPr="00EE03D8" w:rsidRDefault="00EE03D8" w:rsidP="00EE03D8">
      <w:pPr>
        <w:autoSpaceDE w:val="0"/>
        <w:autoSpaceDN w:val="0"/>
        <w:adjustRightInd w:val="0"/>
        <w:rPr>
          <w:sz w:val="28"/>
          <w:szCs w:val="28"/>
        </w:rPr>
      </w:pPr>
    </w:p>
    <w:p w14:paraId="48DBC692" w14:textId="48136905" w:rsidR="00EE03D8" w:rsidRPr="0002281A" w:rsidRDefault="00EE03D8" w:rsidP="006D1666">
      <w:pPr>
        <w:pStyle w:val="1"/>
        <w:spacing w:line="360" w:lineRule="auto"/>
        <w:contextualSpacing/>
        <w:jc w:val="left"/>
        <w:rPr>
          <w:rStyle w:val="FontStyle68"/>
          <w:b/>
          <w:bCs w:val="0"/>
          <w:sz w:val="28"/>
          <w:szCs w:val="28"/>
          <w:lang w:val="ru-RU"/>
        </w:rPr>
      </w:pPr>
      <w:r w:rsidRPr="0002281A">
        <w:rPr>
          <w:rFonts w:ascii="Times New Roman" w:hAnsi="Times New Roman"/>
          <w:sz w:val="28"/>
          <w:szCs w:val="28"/>
          <w:lang w:val="ru-RU"/>
        </w:rPr>
        <w:t>8.</w:t>
      </w:r>
      <w:r>
        <w:rPr>
          <w:rFonts w:ascii="Times New Roman" w:hAnsi="Times New Roman"/>
          <w:sz w:val="28"/>
          <w:szCs w:val="28"/>
          <w:lang w:val="ru-RU"/>
        </w:rPr>
        <w:t xml:space="preserve"> </w:t>
      </w:r>
      <w:r w:rsidRPr="0002281A">
        <w:rPr>
          <w:rFonts w:ascii="Times New Roman" w:hAnsi="Times New Roman"/>
          <w:sz w:val="28"/>
          <w:szCs w:val="28"/>
          <w:lang w:val="ru-RU"/>
        </w:rPr>
        <w:t xml:space="preserve">Перечень основной и дополнительной учебной литературы, </w:t>
      </w:r>
      <w:r w:rsidR="00DD5F23">
        <w:rPr>
          <w:rFonts w:ascii="Times New Roman" w:hAnsi="Times New Roman"/>
          <w:sz w:val="28"/>
          <w:szCs w:val="28"/>
          <w:lang w:val="ru-RU"/>
        </w:rPr>
        <w:t>н</w:t>
      </w:r>
      <w:r w:rsidRPr="0002281A">
        <w:rPr>
          <w:rFonts w:ascii="Times New Roman" w:hAnsi="Times New Roman"/>
          <w:sz w:val="28"/>
          <w:szCs w:val="28"/>
          <w:lang w:val="ru-RU"/>
        </w:rPr>
        <w:t>еобходимой для освоения дисциплины:</w:t>
      </w:r>
    </w:p>
    <w:p w14:paraId="325DBE02" w14:textId="6FBCA7A5" w:rsidR="00EE03D8" w:rsidRPr="00DD5F23" w:rsidRDefault="00EE03D8" w:rsidP="00DD5F23">
      <w:pPr>
        <w:shd w:val="clear" w:color="auto" w:fill="FFFFFF"/>
        <w:spacing w:line="360" w:lineRule="auto"/>
        <w:ind w:left="14" w:firstLine="706"/>
        <w:contextualSpacing/>
        <w:jc w:val="both"/>
        <w:rPr>
          <w:b/>
          <w:bCs/>
          <w:color w:val="000000"/>
          <w:sz w:val="28"/>
          <w:szCs w:val="28"/>
        </w:rPr>
      </w:pPr>
      <w:r w:rsidRPr="00DD5F23">
        <w:rPr>
          <w:b/>
          <w:bCs/>
          <w:color w:val="000000"/>
          <w:sz w:val="28"/>
          <w:szCs w:val="28"/>
        </w:rPr>
        <w:t>8.1. Основная литература</w:t>
      </w:r>
    </w:p>
    <w:p w14:paraId="1C050EBD" w14:textId="77777777" w:rsidR="00AA651D" w:rsidRDefault="00AA651D" w:rsidP="00AA651D">
      <w:pPr>
        <w:pStyle w:val="Style25"/>
        <w:numPr>
          <w:ilvl w:val="0"/>
          <w:numId w:val="31"/>
        </w:numPr>
        <w:tabs>
          <w:tab w:val="left" w:pos="365"/>
        </w:tabs>
        <w:jc w:val="both"/>
        <w:rPr>
          <w:color w:val="000000"/>
          <w:sz w:val="28"/>
          <w:szCs w:val="28"/>
          <w:shd w:val="clear" w:color="auto" w:fill="FFFFFF"/>
        </w:rPr>
      </w:pPr>
      <w:r w:rsidRPr="00057F89">
        <w:rPr>
          <w:color w:val="000000"/>
          <w:sz w:val="28"/>
          <w:szCs w:val="28"/>
          <w:shd w:val="clear" w:color="auto" w:fill="FFFFFF"/>
        </w:rPr>
        <w:t xml:space="preserve">Инструменты поддержки экспортных проектов ESG на основе международного опыта: монография / В. В. </w:t>
      </w:r>
      <w:proofErr w:type="spellStart"/>
      <w:r w:rsidRPr="00057F89">
        <w:rPr>
          <w:color w:val="000000"/>
          <w:sz w:val="28"/>
          <w:szCs w:val="28"/>
          <w:shd w:val="clear" w:color="auto" w:fill="FFFFFF"/>
        </w:rPr>
        <w:t>Перская</w:t>
      </w:r>
      <w:proofErr w:type="spellEnd"/>
      <w:r w:rsidRPr="00057F89">
        <w:rPr>
          <w:color w:val="000000"/>
          <w:sz w:val="28"/>
          <w:szCs w:val="28"/>
          <w:shd w:val="clear" w:color="auto" w:fill="FFFFFF"/>
        </w:rPr>
        <w:t xml:space="preserve">, Е.Б. Стародубцева, Л. И. Хомякова [и др.]; под ред. В. В. </w:t>
      </w:r>
      <w:proofErr w:type="spellStart"/>
      <w:r w:rsidRPr="00057F89">
        <w:rPr>
          <w:color w:val="000000"/>
          <w:sz w:val="28"/>
          <w:szCs w:val="28"/>
          <w:shd w:val="clear" w:color="auto" w:fill="FFFFFF"/>
        </w:rPr>
        <w:t>Перской</w:t>
      </w:r>
      <w:proofErr w:type="spellEnd"/>
      <w:r w:rsidRPr="00057F89">
        <w:rPr>
          <w:color w:val="000000"/>
          <w:sz w:val="28"/>
          <w:szCs w:val="28"/>
          <w:shd w:val="clear" w:color="auto" w:fill="FFFFFF"/>
        </w:rPr>
        <w:t xml:space="preserve"> и А. Д. Зверевой. — Москва: Инфра-М, 2023. — 166 с. — (Научная </w:t>
      </w:r>
      <w:r>
        <w:rPr>
          <w:color w:val="000000"/>
          <w:sz w:val="28"/>
          <w:szCs w:val="28"/>
          <w:shd w:val="clear" w:color="auto" w:fill="FFFFFF"/>
        </w:rPr>
        <w:t>мысль). — Текст</w:t>
      </w:r>
      <w:r w:rsidRPr="00057F89">
        <w:rPr>
          <w:color w:val="000000"/>
          <w:sz w:val="28"/>
          <w:szCs w:val="28"/>
          <w:shd w:val="clear" w:color="auto" w:fill="FFFFFF"/>
        </w:rPr>
        <w:t xml:space="preserve">: непосредственный. — DOI 10.12737/1906019. – </w:t>
      </w:r>
      <w:r>
        <w:rPr>
          <w:color w:val="000000"/>
          <w:sz w:val="28"/>
          <w:szCs w:val="28"/>
          <w:shd w:val="clear" w:color="auto" w:fill="FFFFFF"/>
        </w:rPr>
        <w:t>ISBN 978-5-16-018034-2. – Текст</w:t>
      </w:r>
      <w:r w:rsidRPr="00057F89">
        <w:rPr>
          <w:color w:val="000000"/>
          <w:sz w:val="28"/>
          <w:szCs w:val="28"/>
          <w:shd w:val="clear" w:color="auto" w:fill="FFFFFF"/>
        </w:rPr>
        <w:t xml:space="preserve">: непосредственный. – То же. – 2024. – ЭБС ZNANIUM. – URL: https://znanium.com/catalog/product/2065515 (дата </w:t>
      </w:r>
      <w:r>
        <w:rPr>
          <w:color w:val="000000"/>
          <w:sz w:val="28"/>
          <w:szCs w:val="28"/>
          <w:shd w:val="clear" w:color="auto" w:fill="FFFFFF"/>
        </w:rPr>
        <w:t>обращения: 06.11.2024). – Текст</w:t>
      </w:r>
      <w:r w:rsidRPr="00057F89">
        <w:rPr>
          <w:color w:val="000000"/>
          <w:sz w:val="28"/>
          <w:szCs w:val="28"/>
          <w:shd w:val="clear" w:color="auto" w:fill="FFFFFF"/>
        </w:rPr>
        <w:t xml:space="preserve">: электронный. </w:t>
      </w:r>
    </w:p>
    <w:p w14:paraId="09133743" w14:textId="77777777" w:rsidR="00AA651D" w:rsidRPr="00057F89" w:rsidRDefault="00AA651D" w:rsidP="00AA651D">
      <w:pPr>
        <w:pStyle w:val="Style25"/>
        <w:numPr>
          <w:ilvl w:val="0"/>
          <w:numId w:val="31"/>
        </w:numPr>
        <w:tabs>
          <w:tab w:val="left" w:pos="365"/>
        </w:tabs>
        <w:jc w:val="both"/>
        <w:rPr>
          <w:sz w:val="28"/>
          <w:szCs w:val="28"/>
        </w:rPr>
      </w:pPr>
      <w:r w:rsidRPr="00057F89">
        <w:rPr>
          <w:color w:val="000000"/>
          <w:sz w:val="28"/>
          <w:szCs w:val="28"/>
          <w:shd w:val="clear" w:color="auto" w:fill="FFFFFF"/>
        </w:rPr>
        <w:t xml:space="preserve">Никифорова, Е. В. Анализ устойчивого развития экономического субъекта: учебник для направления магистратуры "Экономика" / Е.В. Никифорова; </w:t>
      </w:r>
      <w:proofErr w:type="spellStart"/>
      <w:r w:rsidRPr="00057F89">
        <w:rPr>
          <w:color w:val="000000"/>
          <w:sz w:val="28"/>
          <w:szCs w:val="28"/>
          <w:shd w:val="clear" w:color="auto" w:fill="FFFFFF"/>
        </w:rPr>
        <w:t>Финуниверситет</w:t>
      </w:r>
      <w:proofErr w:type="spellEnd"/>
      <w:r w:rsidRPr="00057F89">
        <w:rPr>
          <w:color w:val="000000"/>
          <w:sz w:val="28"/>
          <w:szCs w:val="28"/>
          <w:shd w:val="clear" w:color="auto" w:fill="FFFFFF"/>
        </w:rPr>
        <w:t xml:space="preserve">. — Москва: </w:t>
      </w:r>
      <w:proofErr w:type="spellStart"/>
      <w:r w:rsidRPr="00057F89">
        <w:rPr>
          <w:color w:val="000000"/>
          <w:sz w:val="28"/>
          <w:szCs w:val="28"/>
          <w:shd w:val="clear" w:color="auto" w:fill="FFFFFF"/>
        </w:rPr>
        <w:t>Кнорус</w:t>
      </w:r>
      <w:proofErr w:type="spellEnd"/>
      <w:r w:rsidRPr="00057F89">
        <w:rPr>
          <w:color w:val="000000"/>
          <w:sz w:val="28"/>
          <w:szCs w:val="28"/>
          <w:shd w:val="clear" w:color="auto" w:fill="FFFFFF"/>
        </w:rPr>
        <w:t>, 2023, 2024. — 158 с.: ил. — (Магистратура). - Текст: непосредственный. - То же. - 2024. - ЭБС BOOK.ru. - URL: https://book.ru/b</w:t>
      </w:r>
      <w:r>
        <w:rPr>
          <w:color w:val="000000"/>
          <w:sz w:val="28"/>
          <w:szCs w:val="28"/>
          <w:shd w:val="clear" w:color="auto" w:fill="FFFFFF"/>
        </w:rPr>
        <w:t>ook/951876 (дата обращения: 06.</w:t>
      </w:r>
      <w:r w:rsidRPr="00617498">
        <w:rPr>
          <w:color w:val="000000"/>
          <w:sz w:val="28"/>
          <w:szCs w:val="28"/>
          <w:shd w:val="clear" w:color="auto" w:fill="FFFFFF"/>
        </w:rPr>
        <w:t>11</w:t>
      </w:r>
      <w:r>
        <w:rPr>
          <w:color w:val="000000"/>
          <w:sz w:val="28"/>
          <w:szCs w:val="28"/>
          <w:shd w:val="clear" w:color="auto" w:fill="FFFFFF"/>
        </w:rPr>
        <w:t>.2024). — Текст</w:t>
      </w:r>
      <w:r w:rsidRPr="00057F89">
        <w:rPr>
          <w:color w:val="000000"/>
          <w:sz w:val="28"/>
          <w:szCs w:val="28"/>
          <w:shd w:val="clear" w:color="auto" w:fill="FFFFFF"/>
        </w:rPr>
        <w:t xml:space="preserve">: электронный. </w:t>
      </w:r>
    </w:p>
    <w:p w14:paraId="413BCD92" w14:textId="77777777" w:rsidR="00AA651D" w:rsidRDefault="00AA651D" w:rsidP="00AA651D">
      <w:pPr>
        <w:pStyle w:val="Style25"/>
        <w:numPr>
          <w:ilvl w:val="0"/>
          <w:numId w:val="31"/>
        </w:numPr>
        <w:tabs>
          <w:tab w:val="left" w:pos="365"/>
        </w:tabs>
        <w:jc w:val="both"/>
        <w:rPr>
          <w:sz w:val="28"/>
          <w:szCs w:val="28"/>
        </w:rPr>
      </w:pPr>
      <w:r>
        <w:rPr>
          <w:color w:val="000000"/>
          <w:sz w:val="28"/>
          <w:szCs w:val="28"/>
          <w:shd w:val="clear" w:color="auto" w:fill="FFFFFF"/>
        </w:rPr>
        <w:t>Филин, С. А.</w:t>
      </w:r>
      <w:r w:rsidRPr="004B3EAF">
        <w:rPr>
          <w:color w:val="000000"/>
          <w:sz w:val="28"/>
          <w:szCs w:val="28"/>
          <w:shd w:val="clear" w:color="auto" w:fill="FFFFFF"/>
        </w:rPr>
        <w:t xml:space="preserve"> Управление прое</w:t>
      </w:r>
      <w:r>
        <w:rPr>
          <w:color w:val="000000"/>
          <w:sz w:val="28"/>
          <w:szCs w:val="28"/>
          <w:shd w:val="clear" w:color="auto" w:fill="FFFFFF"/>
        </w:rPr>
        <w:t>ктами и оценка их эффективности</w:t>
      </w:r>
      <w:r w:rsidRPr="004B3EAF">
        <w:rPr>
          <w:color w:val="000000"/>
          <w:sz w:val="28"/>
          <w:szCs w:val="28"/>
          <w:shd w:val="clear" w:color="auto" w:fill="FFFFFF"/>
        </w:rPr>
        <w:t>: учебник / С. А. Филин, В. В. Великор</w:t>
      </w:r>
      <w:r>
        <w:rPr>
          <w:color w:val="000000"/>
          <w:sz w:val="28"/>
          <w:szCs w:val="28"/>
          <w:shd w:val="clear" w:color="auto" w:fill="FFFFFF"/>
        </w:rPr>
        <w:t>оссов, Б. Т. Кузнецов. — Москва</w:t>
      </w:r>
      <w:r w:rsidRPr="004B3EAF">
        <w:rPr>
          <w:color w:val="000000"/>
          <w:sz w:val="28"/>
          <w:szCs w:val="28"/>
          <w:shd w:val="clear" w:color="auto" w:fill="FFFFFF"/>
        </w:rPr>
        <w:t xml:space="preserve">: </w:t>
      </w:r>
      <w:proofErr w:type="spellStart"/>
      <w:r w:rsidRPr="004B3EAF">
        <w:rPr>
          <w:color w:val="000000"/>
          <w:sz w:val="28"/>
          <w:szCs w:val="28"/>
          <w:shd w:val="clear" w:color="auto" w:fill="FFFFFF"/>
        </w:rPr>
        <w:t>Русайнс</w:t>
      </w:r>
      <w:proofErr w:type="spellEnd"/>
      <w:r w:rsidRPr="004B3EAF">
        <w:rPr>
          <w:color w:val="000000"/>
          <w:sz w:val="28"/>
          <w:szCs w:val="28"/>
          <w:shd w:val="clear" w:color="auto" w:fill="FFFFFF"/>
        </w:rPr>
        <w:t xml:space="preserve">, 2024. — 335 с. — ISBN 978-5-466-04566-6. </w:t>
      </w:r>
      <w:r w:rsidRPr="00057F89">
        <w:rPr>
          <w:color w:val="000000"/>
          <w:sz w:val="28"/>
          <w:szCs w:val="28"/>
          <w:shd w:val="clear" w:color="auto" w:fill="FFFFFF"/>
        </w:rPr>
        <w:t xml:space="preserve">— ЭБС BOOK.ru. — </w:t>
      </w:r>
      <w:r w:rsidRPr="004B3EAF">
        <w:rPr>
          <w:color w:val="000000"/>
          <w:sz w:val="28"/>
          <w:szCs w:val="28"/>
          <w:shd w:val="clear" w:color="auto" w:fill="FFFFFF"/>
        </w:rPr>
        <w:t xml:space="preserve"> URL: https://book.ru/book/951971 (дата </w:t>
      </w:r>
      <w:r>
        <w:rPr>
          <w:color w:val="000000"/>
          <w:sz w:val="28"/>
          <w:szCs w:val="28"/>
          <w:shd w:val="clear" w:color="auto" w:fill="FFFFFF"/>
        </w:rPr>
        <w:t>обращения: 06.11.2024). — Текст</w:t>
      </w:r>
      <w:r w:rsidRPr="004B3EAF">
        <w:rPr>
          <w:color w:val="000000"/>
          <w:sz w:val="28"/>
          <w:szCs w:val="28"/>
          <w:shd w:val="clear" w:color="auto" w:fill="FFFFFF"/>
        </w:rPr>
        <w:t>: электронный.</w:t>
      </w:r>
    </w:p>
    <w:p w14:paraId="461910D4" w14:textId="77777777" w:rsidR="004B3EAF" w:rsidRDefault="004B3EAF" w:rsidP="00B96FAB">
      <w:pPr>
        <w:pStyle w:val="Style25"/>
        <w:tabs>
          <w:tab w:val="left" w:pos="365"/>
        </w:tabs>
        <w:jc w:val="both"/>
        <w:rPr>
          <w:sz w:val="28"/>
          <w:szCs w:val="28"/>
          <w:lang w:eastAsia="zh-CN"/>
        </w:rPr>
      </w:pPr>
    </w:p>
    <w:p w14:paraId="40CD1E34" w14:textId="6AA214D9" w:rsidR="00B96FAB" w:rsidRPr="004B3EAF" w:rsidRDefault="00B96FAB" w:rsidP="004F1953">
      <w:pPr>
        <w:pStyle w:val="Style25"/>
        <w:ind w:left="709" w:firstLine="0"/>
        <w:jc w:val="both"/>
        <w:rPr>
          <w:b/>
          <w:color w:val="000000"/>
          <w:sz w:val="28"/>
          <w:szCs w:val="28"/>
          <w:shd w:val="clear" w:color="auto" w:fill="FFFFFF"/>
        </w:rPr>
      </w:pPr>
      <w:r w:rsidRPr="004B3EAF">
        <w:rPr>
          <w:b/>
          <w:sz w:val="28"/>
          <w:szCs w:val="28"/>
          <w:lang w:eastAsia="zh-CN"/>
        </w:rPr>
        <w:t>8.2. Дополнительная литература</w:t>
      </w:r>
    </w:p>
    <w:p w14:paraId="4A964E6A" w14:textId="4961F299" w:rsidR="00A8220A" w:rsidRDefault="00A8220A" w:rsidP="00A8220A">
      <w:pPr>
        <w:pStyle w:val="Style25"/>
        <w:tabs>
          <w:tab w:val="left" w:pos="365"/>
        </w:tabs>
        <w:rPr>
          <w:sz w:val="28"/>
          <w:szCs w:val="28"/>
          <w:lang w:eastAsia="zh-CN"/>
        </w:rPr>
      </w:pPr>
      <w:r w:rsidRPr="00A8220A">
        <w:rPr>
          <w:sz w:val="28"/>
          <w:szCs w:val="28"/>
          <w:lang w:eastAsia="zh-CN"/>
        </w:rPr>
        <w:tab/>
      </w:r>
    </w:p>
    <w:p w14:paraId="56E03685" w14:textId="77777777" w:rsidR="00F66018" w:rsidRPr="00E63AEC" w:rsidRDefault="008B665D" w:rsidP="00F66018">
      <w:pPr>
        <w:pStyle w:val="Style25"/>
        <w:numPr>
          <w:ilvl w:val="0"/>
          <w:numId w:val="31"/>
        </w:numPr>
        <w:tabs>
          <w:tab w:val="left" w:pos="365"/>
        </w:tabs>
        <w:jc w:val="both"/>
        <w:rPr>
          <w:sz w:val="28"/>
          <w:szCs w:val="28"/>
        </w:rPr>
      </w:pPr>
      <w:r>
        <w:rPr>
          <w:sz w:val="28"/>
          <w:szCs w:val="28"/>
        </w:rPr>
        <w:t xml:space="preserve"> </w:t>
      </w:r>
      <w:r w:rsidR="00F66018" w:rsidRPr="00E63AEC">
        <w:rPr>
          <w:sz w:val="28"/>
          <w:szCs w:val="28"/>
        </w:rPr>
        <w:t xml:space="preserve">Ануфриев, В. П. Устойчивое развитие. </w:t>
      </w:r>
      <w:proofErr w:type="spellStart"/>
      <w:r w:rsidR="00F66018" w:rsidRPr="00E63AEC">
        <w:rPr>
          <w:sz w:val="28"/>
          <w:szCs w:val="28"/>
        </w:rPr>
        <w:t>Энергоэффективность</w:t>
      </w:r>
      <w:proofErr w:type="spellEnd"/>
      <w:r w:rsidR="00F66018" w:rsidRPr="00E63AEC">
        <w:rPr>
          <w:sz w:val="28"/>
          <w:szCs w:val="28"/>
        </w:rPr>
        <w:t xml:space="preserve">. Зеленая </w:t>
      </w:r>
      <w:r w:rsidR="00F66018">
        <w:rPr>
          <w:sz w:val="28"/>
          <w:szCs w:val="28"/>
        </w:rPr>
        <w:t>экономика</w:t>
      </w:r>
      <w:r w:rsidR="00F66018" w:rsidRPr="00E63AEC">
        <w:rPr>
          <w:sz w:val="28"/>
          <w:szCs w:val="28"/>
        </w:rPr>
        <w:t>: монография / В.П. Ануфриев, Ю.В</w:t>
      </w:r>
      <w:r w:rsidR="00F66018">
        <w:rPr>
          <w:sz w:val="28"/>
          <w:szCs w:val="28"/>
        </w:rPr>
        <w:t xml:space="preserve">. Гудим, А.А. Каминов. — </w:t>
      </w:r>
      <w:r w:rsidR="00F66018">
        <w:rPr>
          <w:sz w:val="28"/>
          <w:szCs w:val="28"/>
        </w:rPr>
        <w:lastRenderedPageBreak/>
        <w:t>Москва</w:t>
      </w:r>
      <w:r w:rsidR="00F66018" w:rsidRPr="00E63AEC">
        <w:rPr>
          <w:sz w:val="28"/>
          <w:szCs w:val="28"/>
        </w:rPr>
        <w:t xml:space="preserve">: ИНФРА-М, 2023. — 201 с. — (Научная мысль). — DOI 10.12737/1226403. — ISBN 978-5-16-016756-5. – </w:t>
      </w:r>
      <w:r w:rsidR="00F66018">
        <w:rPr>
          <w:sz w:val="28"/>
          <w:szCs w:val="28"/>
        </w:rPr>
        <w:t>ЭБС</w:t>
      </w:r>
      <w:r w:rsidR="00F66018" w:rsidRPr="00057F89">
        <w:rPr>
          <w:sz w:val="28"/>
          <w:szCs w:val="28"/>
        </w:rPr>
        <w:t xml:space="preserve"> </w:t>
      </w:r>
      <w:r w:rsidR="00F66018">
        <w:rPr>
          <w:sz w:val="28"/>
          <w:szCs w:val="28"/>
        </w:rPr>
        <w:t>ZNANIUM</w:t>
      </w:r>
      <w:r w:rsidR="00F66018" w:rsidRPr="00E63AEC">
        <w:rPr>
          <w:sz w:val="28"/>
          <w:szCs w:val="28"/>
        </w:rPr>
        <w:t xml:space="preserve">. — URL: https://znanium.com/catalog/product/1959270 (дата обращения: </w:t>
      </w:r>
      <w:r w:rsidR="00F66018" w:rsidRPr="00057F89">
        <w:rPr>
          <w:color w:val="000000"/>
          <w:sz w:val="28"/>
          <w:szCs w:val="28"/>
          <w:shd w:val="clear" w:color="auto" w:fill="FFFFFF"/>
        </w:rPr>
        <w:t>06.11.2024</w:t>
      </w:r>
      <w:r w:rsidR="00F66018" w:rsidRPr="00E63AEC">
        <w:rPr>
          <w:sz w:val="28"/>
          <w:szCs w:val="28"/>
        </w:rPr>
        <w:t xml:space="preserve">). – </w:t>
      </w:r>
      <w:r w:rsidR="00F66018">
        <w:rPr>
          <w:sz w:val="28"/>
          <w:szCs w:val="28"/>
        </w:rPr>
        <w:t xml:space="preserve"> Текст</w:t>
      </w:r>
      <w:r w:rsidR="00F66018" w:rsidRPr="00E63AEC">
        <w:rPr>
          <w:sz w:val="28"/>
          <w:szCs w:val="28"/>
        </w:rPr>
        <w:t>: электронный.</w:t>
      </w:r>
    </w:p>
    <w:p w14:paraId="72988386" w14:textId="77777777" w:rsidR="00F66018" w:rsidRDefault="00F66018" w:rsidP="00F66018">
      <w:pPr>
        <w:pStyle w:val="Style25"/>
        <w:numPr>
          <w:ilvl w:val="0"/>
          <w:numId w:val="31"/>
        </w:numPr>
        <w:tabs>
          <w:tab w:val="left" w:pos="365"/>
        </w:tabs>
        <w:jc w:val="both"/>
        <w:rPr>
          <w:color w:val="000000"/>
          <w:sz w:val="28"/>
          <w:szCs w:val="28"/>
          <w:shd w:val="clear" w:color="auto" w:fill="FFFFFF"/>
        </w:rPr>
      </w:pPr>
      <w:r>
        <w:rPr>
          <w:color w:val="000000"/>
          <w:sz w:val="28"/>
          <w:szCs w:val="28"/>
          <w:shd w:val="clear" w:color="auto" w:fill="FFFFFF"/>
        </w:rPr>
        <w:t>Зеленые финансы в мире и России</w:t>
      </w:r>
      <w:r w:rsidRPr="00057F89">
        <w:rPr>
          <w:color w:val="000000"/>
          <w:sz w:val="28"/>
          <w:szCs w:val="28"/>
          <w:shd w:val="clear" w:color="auto" w:fill="FFFFFF"/>
        </w:rPr>
        <w:t xml:space="preserve">: монография / Б. Б. Рубцов, И. А. </w:t>
      </w:r>
      <w:r>
        <w:rPr>
          <w:color w:val="000000"/>
          <w:sz w:val="28"/>
          <w:szCs w:val="28"/>
          <w:shd w:val="clear" w:color="auto" w:fill="FFFFFF"/>
        </w:rPr>
        <w:t>Гусева, А. И. Ильинский [и др.]</w:t>
      </w:r>
      <w:r w:rsidRPr="00057F89">
        <w:rPr>
          <w:color w:val="000000"/>
          <w:sz w:val="28"/>
          <w:szCs w:val="28"/>
          <w:shd w:val="clear" w:color="auto" w:fill="FFFFFF"/>
        </w:rPr>
        <w:t>; п</w:t>
      </w:r>
      <w:r>
        <w:rPr>
          <w:color w:val="000000"/>
          <w:sz w:val="28"/>
          <w:szCs w:val="28"/>
          <w:shd w:val="clear" w:color="auto" w:fill="FFFFFF"/>
        </w:rPr>
        <w:t>од ред. Б. Б. Рубцова. — Москва</w:t>
      </w:r>
      <w:r w:rsidRPr="00057F89">
        <w:rPr>
          <w:color w:val="000000"/>
          <w:sz w:val="28"/>
          <w:szCs w:val="28"/>
          <w:shd w:val="clear" w:color="auto" w:fill="FFFFFF"/>
        </w:rPr>
        <w:t xml:space="preserve">: </w:t>
      </w:r>
      <w:proofErr w:type="spellStart"/>
      <w:r w:rsidRPr="00057F89">
        <w:rPr>
          <w:color w:val="000000"/>
          <w:sz w:val="28"/>
          <w:szCs w:val="28"/>
          <w:shd w:val="clear" w:color="auto" w:fill="FFFFFF"/>
        </w:rPr>
        <w:t>Русайнс</w:t>
      </w:r>
      <w:proofErr w:type="spellEnd"/>
      <w:r w:rsidRPr="00057F89">
        <w:rPr>
          <w:color w:val="000000"/>
          <w:sz w:val="28"/>
          <w:szCs w:val="28"/>
          <w:shd w:val="clear" w:color="auto" w:fill="FFFFFF"/>
        </w:rPr>
        <w:t xml:space="preserve">, 2024. — 168 с. — </w:t>
      </w:r>
      <w:r>
        <w:rPr>
          <w:color w:val="000000"/>
          <w:sz w:val="28"/>
          <w:szCs w:val="28"/>
          <w:shd w:val="clear" w:color="auto" w:fill="FFFFFF"/>
        </w:rPr>
        <w:t>ISBN 978-5-4365-4426-7. — Текст</w:t>
      </w:r>
      <w:r w:rsidRPr="00057F89">
        <w:rPr>
          <w:color w:val="000000"/>
          <w:sz w:val="28"/>
          <w:szCs w:val="28"/>
          <w:shd w:val="clear" w:color="auto" w:fill="FFFFFF"/>
        </w:rPr>
        <w:t xml:space="preserve">: непосредственный. – То же. – 2020. - ЭБС BOOK.ru. — URL: https://book.ru/book/935639 (дата </w:t>
      </w:r>
      <w:r>
        <w:rPr>
          <w:color w:val="000000"/>
          <w:sz w:val="28"/>
          <w:szCs w:val="28"/>
          <w:shd w:val="clear" w:color="auto" w:fill="FFFFFF"/>
        </w:rPr>
        <w:t>обращения: 06.11.2024). — Текст</w:t>
      </w:r>
      <w:r w:rsidRPr="00057F89">
        <w:rPr>
          <w:color w:val="000000"/>
          <w:sz w:val="28"/>
          <w:szCs w:val="28"/>
          <w:shd w:val="clear" w:color="auto" w:fill="FFFFFF"/>
        </w:rPr>
        <w:t xml:space="preserve">: электронный. </w:t>
      </w:r>
    </w:p>
    <w:p w14:paraId="5FFAAB81" w14:textId="77777777" w:rsidR="00F66018" w:rsidRDefault="00F66018" w:rsidP="00F66018">
      <w:pPr>
        <w:pStyle w:val="Style25"/>
        <w:numPr>
          <w:ilvl w:val="0"/>
          <w:numId w:val="31"/>
        </w:numPr>
        <w:tabs>
          <w:tab w:val="left" w:pos="365"/>
        </w:tabs>
        <w:jc w:val="both"/>
        <w:rPr>
          <w:color w:val="000000"/>
          <w:sz w:val="28"/>
          <w:szCs w:val="28"/>
          <w:shd w:val="clear" w:color="auto" w:fill="FFFFFF"/>
        </w:rPr>
      </w:pPr>
      <w:proofErr w:type="spellStart"/>
      <w:r w:rsidRPr="00544A00">
        <w:rPr>
          <w:color w:val="000000"/>
          <w:sz w:val="28"/>
          <w:szCs w:val="28"/>
          <w:shd w:val="clear" w:color="auto" w:fill="FFFFFF"/>
        </w:rPr>
        <w:t>Никонец</w:t>
      </w:r>
      <w:proofErr w:type="spellEnd"/>
      <w:r w:rsidRPr="00544A00">
        <w:rPr>
          <w:color w:val="000000"/>
          <w:sz w:val="28"/>
          <w:szCs w:val="28"/>
          <w:shd w:val="clear" w:color="auto" w:fill="FFFFFF"/>
        </w:rPr>
        <w:t>,</w:t>
      </w:r>
      <w:r>
        <w:rPr>
          <w:color w:val="000000"/>
          <w:sz w:val="28"/>
          <w:szCs w:val="28"/>
          <w:shd w:val="clear" w:color="auto" w:fill="FFFFFF"/>
        </w:rPr>
        <w:t xml:space="preserve"> О. Е.</w:t>
      </w:r>
      <w:r w:rsidRPr="00544A00">
        <w:rPr>
          <w:color w:val="000000"/>
          <w:sz w:val="28"/>
          <w:szCs w:val="28"/>
          <w:shd w:val="clear" w:color="auto" w:fill="FFFFFF"/>
        </w:rPr>
        <w:t xml:space="preserve"> ESG-трансформация и устойчивое развитие: вызовы и возможности для экономики и бизнеса (Сборник по материалам Международной нау</w:t>
      </w:r>
      <w:r>
        <w:rPr>
          <w:color w:val="000000"/>
          <w:sz w:val="28"/>
          <w:szCs w:val="28"/>
          <w:shd w:val="clear" w:color="auto" w:fill="FFFFFF"/>
        </w:rPr>
        <w:t>чно-практической конференции)</w:t>
      </w:r>
      <w:r w:rsidRPr="00544A00">
        <w:rPr>
          <w:color w:val="000000"/>
          <w:sz w:val="28"/>
          <w:szCs w:val="28"/>
          <w:shd w:val="clear" w:color="auto" w:fill="FFFFFF"/>
        </w:rPr>
        <w:t>: сборник с</w:t>
      </w:r>
      <w:r>
        <w:rPr>
          <w:color w:val="000000"/>
          <w:sz w:val="28"/>
          <w:szCs w:val="28"/>
          <w:shd w:val="clear" w:color="auto" w:fill="FFFFFF"/>
        </w:rPr>
        <w:t xml:space="preserve">татей / О. Е. </w:t>
      </w:r>
      <w:proofErr w:type="spellStart"/>
      <w:r>
        <w:rPr>
          <w:color w:val="000000"/>
          <w:sz w:val="28"/>
          <w:szCs w:val="28"/>
          <w:shd w:val="clear" w:color="auto" w:fill="FFFFFF"/>
        </w:rPr>
        <w:t>Никонец</w:t>
      </w:r>
      <w:proofErr w:type="spellEnd"/>
      <w:r>
        <w:rPr>
          <w:color w:val="000000"/>
          <w:sz w:val="28"/>
          <w:szCs w:val="28"/>
          <w:shd w:val="clear" w:color="auto" w:fill="FFFFFF"/>
        </w:rPr>
        <w:t>. — Москва</w:t>
      </w:r>
      <w:r w:rsidRPr="00544A00">
        <w:rPr>
          <w:color w:val="000000"/>
          <w:sz w:val="28"/>
          <w:szCs w:val="28"/>
          <w:shd w:val="clear" w:color="auto" w:fill="FFFFFF"/>
        </w:rPr>
        <w:t xml:space="preserve">: </w:t>
      </w:r>
      <w:proofErr w:type="spellStart"/>
      <w:r w:rsidRPr="00544A00">
        <w:rPr>
          <w:color w:val="000000"/>
          <w:sz w:val="28"/>
          <w:szCs w:val="28"/>
          <w:shd w:val="clear" w:color="auto" w:fill="FFFFFF"/>
        </w:rPr>
        <w:t>Русайнс</w:t>
      </w:r>
      <w:proofErr w:type="spellEnd"/>
      <w:r w:rsidRPr="00544A00">
        <w:rPr>
          <w:color w:val="000000"/>
          <w:sz w:val="28"/>
          <w:szCs w:val="28"/>
          <w:shd w:val="clear" w:color="auto" w:fill="FFFFFF"/>
        </w:rPr>
        <w:t xml:space="preserve">, 2022. — 248 с. — ISBN 978-5-466-00988-0. </w:t>
      </w:r>
      <w:r w:rsidRPr="00057F89">
        <w:rPr>
          <w:color w:val="000000"/>
          <w:sz w:val="28"/>
          <w:szCs w:val="28"/>
          <w:shd w:val="clear" w:color="auto" w:fill="FFFFFF"/>
        </w:rPr>
        <w:t xml:space="preserve">— ЭБС BOOK.ru. —  </w:t>
      </w:r>
      <w:r w:rsidRPr="00544A00">
        <w:rPr>
          <w:color w:val="000000"/>
          <w:sz w:val="28"/>
          <w:szCs w:val="28"/>
          <w:shd w:val="clear" w:color="auto" w:fill="FFFFFF"/>
        </w:rPr>
        <w:t xml:space="preserve"> URL: https://book.ru/book/945152 (дата </w:t>
      </w:r>
      <w:r>
        <w:rPr>
          <w:color w:val="000000"/>
          <w:sz w:val="28"/>
          <w:szCs w:val="28"/>
          <w:shd w:val="clear" w:color="auto" w:fill="FFFFFF"/>
        </w:rPr>
        <w:t>обращения: 06.11.2024). — Текст</w:t>
      </w:r>
      <w:r w:rsidRPr="00544A00">
        <w:rPr>
          <w:color w:val="000000"/>
          <w:sz w:val="28"/>
          <w:szCs w:val="28"/>
          <w:shd w:val="clear" w:color="auto" w:fill="FFFFFF"/>
        </w:rPr>
        <w:t>: электронный.</w:t>
      </w:r>
    </w:p>
    <w:p w14:paraId="2E926F92" w14:textId="77777777" w:rsidR="00F66018" w:rsidRPr="00BF7623" w:rsidRDefault="00F66018" w:rsidP="00F66018">
      <w:pPr>
        <w:pStyle w:val="Style25"/>
        <w:numPr>
          <w:ilvl w:val="0"/>
          <w:numId w:val="31"/>
        </w:numPr>
        <w:tabs>
          <w:tab w:val="left" w:pos="365"/>
        </w:tabs>
        <w:jc w:val="both"/>
        <w:rPr>
          <w:color w:val="000000"/>
          <w:sz w:val="28"/>
          <w:szCs w:val="28"/>
          <w:shd w:val="clear" w:color="auto" w:fill="FFFFFF"/>
        </w:rPr>
      </w:pPr>
      <w:r w:rsidRPr="00BF7623">
        <w:rPr>
          <w:color w:val="000000"/>
          <w:sz w:val="28"/>
          <w:szCs w:val="28"/>
          <w:shd w:val="clear" w:color="auto" w:fill="FFFFFF"/>
        </w:rPr>
        <w:t>Особенности управления отечественными комп</w:t>
      </w:r>
      <w:r>
        <w:rPr>
          <w:color w:val="000000"/>
          <w:sz w:val="28"/>
          <w:szCs w:val="28"/>
          <w:shd w:val="clear" w:color="auto" w:fill="FFFFFF"/>
        </w:rPr>
        <w:t>аниями на основе ESG-стандартов</w:t>
      </w:r>
      <w:r w:rsidRPr="00BF7623">
        <w:rPr>
          <w:color w:val="000000"/>
          <w:sz w:val="28"/>
          <w:szCs w:val="28"/>
          <w:shd w:val="clear" w:color="auto" w:fill="FFFFFF"/>
        </w:rPr>
        <w:t xml:space="preserve">: монография / М. Е. Анохина, Д. К. </w:t>
      </w:r>
      <w:proofErr w:type="spellStart"/>
      <w:r w:rsidRPr="00BF7623">
        <w:rPr>
          <w:color w:val="000000"/>
          <w:sz w:val="28"/>
          <w:szCs w:val="28"/>
          <w:shd w:val="clear" w:color="auto" w:fill="FFFFFF"/>
        </w:rPr>
        <w:t>Балаханова</w:t>
      </w:r>
      <w:proofErr w:type="spellEnd"/>
      <w:r w:rsidRPr="00BF7623">
        <w:rPr>
          <w:color w:val="000000"/>
          <w:sz w:val="28"/>
          <w:szCs w:val="28"/>
          <w:shd w:val="clear" w:color="auto" w:fill="FFFFFF"/>
        </w:rPr>
        <w:t>, В. В. Великороссов [и др.]. — Москв</w:t>
      </w:r>
      <w:r>
        <w:rPr>
          <w:color w:val="000000"/>
          <w:sz w:val="28"/>
          <w:szCs w:val="28"/>
          <w:shd w:val="clear" w:color="auto" w:fill="FFFFFF"/>
        </w:rPr>
        <w:t>а</w:t>
      </w:r>
      <w:r w:rsidRPr="00BF7623">
        <w:rPr>
          <w:color w:val="000000"/>
          <w:sz w:val="28"/>
          <w:szCs w:val="28"/>
          <w:shd w:val="clear" w:color="auto" w:fill="FFFFFF"/>
        </w:rPr>
        <w:t xml:space="preserve">: </w:t>
      </w:r>
      <w:proofErr w:type="spellStart"/>
      <w:r w:rsidRPr="00BF7623">
        <w:rPr>
          <w:color w:val="000000"/>
          <w:sz w:val="28"/>
          <w:szCs w:val="28"/>
          <w:shd w:val="clear" w:color="auto" w:fill="FFFFFF"/>
        </w:rPr>
        <w:t>Русайнс</w:t>
      </w:r>
      <w:proofErr w:type="spellEnd"/>
      <w:r w:rsidRPr="00BF7623">
        <w:rPr>
          <w:color w:val="000000"/>
          <w:sz w:val="28"/>
          <w:szCs w:val="28"/>
          <w:shd w:val="clear" w:color="auto" w:fill="FFFFFF"/>
        </w:rPr>
        <w:t xml:space="preserve">, 2023. — 118 с. — ISBN 978-5-466-03966-5. — ЭБС BOOK.ru.  — URL: https://book.ru/book/950968 (дата обращения: </w:t>
      </w:r>
      <w:r w:rsidRPr="00057F89">
        <w:rPr>
          <w:color w:val="000000"/>
          <w:sz w:val="28"/>
          <w:szCs w:val="28"/>
          <w:shd w:val="clear" w:color="auto" w:fill="FFFFFF"/>
        </w:rPr>
        <w:t>06.11.2024</w:t>
      </w:r>
      <w:r>
        <w:rPr>
          <w:color w:val="000000"/>
          <w:sz w:val="28"/>
          <w:szCs w:val="28"/>
          <w:shd w:val="clear" w:color="auto" w:fill="FFFFFF"/>
        </w:rPr>
        <w:t>). — Текст</w:t>
      </w:r>
      <w:r w:rsidRPr="00BF7623">
        <w:rPr>
          <w:color w:val="000000"/>
          <w:sz w:val="28"/>
          <w:szCs w:val="28"/>
          <w:shd w:val="clear" w:color="auto" w:fill="FFFFFF"/>
        </w:rPr>
        <w:t>: электронный.</w:t>
      </w:r>
    </w:p>
    <w:p w14:paraId="42CF099B" w14:textId="0A06CB93" w:rsidR="00F66018" w:rsidRDefault="00F66018" w:rsidP="00F66018">
      <w:pPr>
        <w:pStyle w:val="Style25"/>
        <w:numPr>
          <w:ilvl w:val="0"/>
          <w:numId w:val="31"/>
        </w:numPr>
        <w:tabs>
          <w:tab w:val="left" w:pos="365"/>
        </w:tabs>
        <w:jc w:val="both"/>
        <w:rPr>
          <w:color w:val="000000"/>
          <w:sz w:val="28"/>
          <w:szCs w:val="28"/>
          <w:shd w:val="clear" w:color="auto" w:fill="FFFFFF"/>
        </w:rPr>
      </w:pPr>
      <w:r w:rsidRPr="00101C7A">
        <w:rPr>
          <w:color w:val="000000"/>
          <w:sz w:val="28"/>
          <w:szCs w:val="28"/>
          <w:shd w:val="clear" w:color="auto" w:fill="FFFFFF"/>
        </w:rPr>
        <w:t xml:space="preserve">Стоимость собственности и ESG-стратегии: оценка и управление: монография / М.А. Федотова, Т.В. </w:t>
      </w:r>
      <w:proofErr w:type="spellStart"/>
      <w:r w:rsidRPr="00101C7A">
        <w:rPr>
          <w:color w:val="000000"/>
          <w:sz w:val="28"/>
          <w:szCs w:val="28"/>
          <w:shd w:val="clear" w:color="auto" w:fill="FFFFFF"/>
        </w:rPr>
        <w:t>Тазихина</w:t>
      </w:r>
      <w:proofErr w:type="spellEnd"/>
      <w:r w:rsidRPr="00101C7A">
        <w:rPr>
          <w:color w:val="000000"/>
          <w:sz w:val="28"/>
          <w:szCs w:val="28"/>
          <w:shd w:val="clear" w:color="auto" w:fill="FFFFFF"/>
        </w:rPr>
        <w:t xml:space="preserve">, И.В. Косорукова [и др.]; под ред. М.А. Федотова [и др.]; </w:t>
      </w:r>
      <w:proofErr w:type="spellStart"/>
      <w:r w:rsidRPr="00101C7A">
        <w:rPr>
          <w:color w:val="000000"/>
          <w:sz w:val="28"/>
          <w:szCs w:val="28"/>
          <w:shd w:val="clear" w:color="auto" w:fill="FFFFFF"/>
        </w:rPr>
        <w:t>Финуниверситет</w:t>
      </w:r>
      <w:proofErr w:type="spellEnd"/>
      <w:r w:rsidRPr="00101C7A">
        <w:rPr>
          <w:color w:val="000000"/>
          <w:sz w:val="28"/>
          <w:szCs w:val="28"/>
          <w:shd w:val="clear" w:color="auto" w:fill="FFFFFF"/>
        </w:rPr>
        <w:t>. — Москва:</w:t>
      </w:r>
      <w:r>
        <w:rPr>
          <w:color w:val="000000"/>
          <w:sz w:val="28"/>
          <w:szCs w:val="28"/>
          <w:shd w:val="clear" w:color="auto" w:fill="FFFFFF"/>
        </w:rPr>
        <w:t xml:space="preserve"> </w:t>
      </w:r>
      <w:proofErr w:type="spellStart"/>
      <w:r>
        <w:rPr>
          <w:color w:val="000000"/>
          <w:sz w:val="28"/>
          <w:szCs w:val="28"/>
          <w:shd w:val="clear" w:color="auto" w:fill="FFFFFF"/>
        </w:rPr>
        <w:t>Кнорус</w:t>
      </w:r>
      <w:proofErr w:type="spellEnd"/>
      <w:r>
        <w:rPr>
          <w:color w:val="000000"/>
          <w:sz w:val="28"/>
          <w:szCs w:val="28"/>
          <w:shd w:val="clear" w:color="auto" w:fill="FFFFFF"/>
        </w:rPr>
        <w:t>, 2023. — 333 с. — Текст</w:t>
      </w:r>
      <w:r w:rsidRPr="00101C7A">
        <w:rPr>
          <w:color w:val="000000"/>
          <w:sz w:val="28"/>
          <w:szCs w:val="28"/>
          <w:shd w:val="clear" w:color="auto" w:fill="FFFFFF"/>
        </w:rPr>
        <w:t xml:space="preserve">: непосредственный. — То же. — ЭБС BOOK.ru.  — URL: https://book.ru/book/949600 (дата </w:t>
      </w:r>
      <w:r>
        <w:rPr>
          <w:color w:val="000000"/>
          <w:sz w:val="28"/>
          <w:szCs w:val="28"/>
          <w:shd w:val="clear" w:color="auto" w:fill="FFFFFF"/>
        </w:rPr>
        <w:t>обращения: 06.11.2024). — Текст</w:t>
      </w:r>
      <w:r w:rsidRPr="00101C7A">
        <w:rPr>
          <w:color w:val="000000"/>
          <w:sz w:val="28"/>
          <w:szCs w:val="28"/>
          <w:shd w:val="clear" w:color="auto" w:fill="FFFFFF"/>
        </w:rPr>
        <w:t>: электронный.</w:t>
      </w:r>
    </w:p>
    <w:p w14:paraId="450AC8DB" w14:textId="684C6C36" w:rsidR="00687B9C" w:rsidRPr="00BF7623" w:rsidRDefault="00687B9C" w:rsidP="00F66018">
      <w:pPr>
        <w:pStyle w:val="Style25"/>
        <w:tabs>
          <w:tab w:val="left" w:pos="365"/>
        </w:tabs>
        <w:ind w:left="357" w:firstLine="0"/>
        <w:jc w:val="both"/>
        <w:rPr>
          <w:sz w:val="28"/>
          <w:szCs w:val="28"/>
          <w:lang w:eastAsia="zh-CN"/>
        </w:rPr>
      </w:pPr>
    </w:p>
    <w:p w14:paraId="45505C47" w14:textId="77777777" w:rsidR="00A8220A" w:rsidRPr="00687B9C" w:rsidRDefault="00A8220A" w:rsidP="006D1666">
      <w:pPr>
        <w:pStyle w:val="Style25"/>
        <w:tabs>
          <w:tab w:val="left" w:pos="365"/>
        </w:tabs>
        <w:jc w:val="both"/>
        <w:rPr>
          <w:b/>
          <w:sz w:val="28"/>
          <w:szCs w:val="28"/>
          <w:lang w:eastAsia="zh-CN"/>
        </w:rPr>
      </w:pPr>
      <w:r w:rsidRPr="00687B9C">
        <w:rPr>
          <w:b/>
          <w:sz w:val="28"/>
          <w:szCs w:val="28"/>
          <w:lang w:eastAsia="zh-CN"/>
        </w:rPr>
        <w:t>9. Перечень ресурсов информационно-телекоммуникационной сети «Интернет», необходимых для освоения дисциплины:</w:t>
      </w:r>
    </w:p>
    <w:p w14:paraId="6C611226" w14:textId="77777777" w:rsidR="004C4F39" w:rsidRDefault="004C4F39" w:rsidP="006D1666">
      <w:pPr>
        <w:pStyle w:val="Style25"/>
        <w:widowControl/>
        <w:tabs>
          <w:tab w:val="left" w:pos="365"/>
        </w:tabs>
        <w:spacing w:line="240" w:lineRule="auto"/>
        <w:ind w:firstLine="0"/>
        <w:jc w:val="both"/>
        <w:rPr>
          <w:rStyle w:val="aa"/>
          <w:rFonts w:asciiTheme="majorBidi" w:hAnsiTheme="majorBidi" w:cstheme="majorBidi"/>
          <w:sz w:val="28"/>
          <w:szCs w:val="28"/>
          <w:lang w:val="nl-NL"/>
        </w:rPr>
      </w:pPr>
    </w:p>
    <w:p w14:paraId="007BE712" w14:textId="019A4D8C" w:rsidR="00F66018" w:rsidRPr="00E63AEC" w:rsidRDefault="00F66018" w:rsidP="00F66018">
      <w:pPr>
        <w:spacing w:line="276" w:lineRule="auto"/>
        <w:contextualSpacing/>
        <w:jc w:val="both"/>
        <w:rPr>
          <w:sz w:val="28"/>
          <w:szCs w:val="28"/>
        </w:rPr>
      </w:pPr>
      <w:r>
        <w:t xml:space="preserve">9.1 </w:t>
      </w:r>
      <w:hyperlink r:id="rId8" w:history="1">
        <w:r w:rsidRPr="00E63AEC">
          <w:rPr>
            <w:sz w:val="28"/>
            <w:szCs w:val="28"/>
          </w:rPr>
          <w:t>www.bis.org</w:t>
        </w:r>
      </w:hyperlink>
      <w:r w:rsidRPr="00E63AEC">
        <w:rPr>
          <w:sz w:val="28"/>
          <w:szCs w:val="28"/>
        </w:rPr>
        <w:t xml:space="preserve"> - Банк международных расчетов.</w:t>
      </w:r>
    </w:p>
    <w:p w14:paraId="2C5C4F38" w14:textId="77777777" w:rsidR="00F66018" w:rsidRPr="00E63AEC" w:rsidRDefault="00F66018" w:rsidP="00F66018">
      <w:pPr>
        <w:spacing w:line="276" w:lineRule="auto"/>
        <w:contextualSpacing/>
        <w:jc w:val="both"/>
        <w:rPr>
          <w:sz w:val="28"/>
          <w:szCs w:val="28"/>
        </w:rPr>
      </w:pPr>
      <w:r w:rsidRPr="00661696">
        <w:rPr>
          <w:sz w:val="28"/>
          <w:szCs w:val="28"/>
        </w:rPr>
        <w:t>9.2</w:t>
      </w:r>
      <w:r w:rsidRPr="00E63AEC">
        <w:rPr>
          <w:sz w:val="28"/>
          <w:szCs w:val="28"/>
        </w:rPr>
        <w:t xml:space="preserve"> </w:t>
      </w:r>
      <w:hyperlink r:id="rId9" w:history="1">
        <w:r w:rsidRPr="00E63AEC">
          <w:rPr>
            <w:sz w:val="28"/>
            <w:szCs w:val="28"/>
          </w:rPr>
          <w:t>www.cbr.ru</w:t>
        </w:r>
      </w:hyperlink>
      <w:r w:rsidRPr="00E63AEC">
        <w:rPr>
          <w:sz w:val="28"/>
          <w:szCs w:val="28"/>
        </w:rPr>
        <w:t xml:space="preserve"> - Центральный Банк Российской Федерации.</w:t>
      </w:r>
    </w:p>
    <w:p w14:paraId="6C57DB3A" w14:textId="77777777" w:rsidR="00F66018" w:rsidRPr="00973523" w:rsidRDefault="00F66018" w:rsidP="00F66018">
      <w:pPr>
        <w:spacing w:line="276" w:lineRule="auto"/>
        <w:contextualSpacing/>
        <w:jc w:val="both"/>
        <w:rPr>
          <w:sz w:val="28"/>
          <w:szCs w:val="28"/>
          <w:lang w:val="en-US"/>
        </w:rPr>
      </w:pPr>
      <w:r w:rsidRPr="00973523">
        <w:rPr>
          <w:sz w:val="28"/>
          <w:szCs w:val="28"/>
          <w:lang w:val="en-US"/>
        </w:rPr>
        <w:t>9.3 https://esgclarity.com/ - ESG Clarity</w:t>
      </w:r>
    </w:p>
    <w:p w14:paraId="01823B25" w14:textId="77777777" w:rsidR="00F66018" w:rsidRPr="00973523" w:rsidRDefault="00F66018" w:rsidP="00F66018">
      <w:pPr>
        <w:spacing w:line="276" w:lineRule="auto"/>
        <w:contextualSpacing/>
        <w:jc w:val="both"/>
        <w:rPr>
          <w:sz w:val="28"/>
          <w:szCs w:val="28"/>
          <w:lang w:val="en-US"/>
        </w:rPr>
      </w:pPr>
      <w:r w:rsidRPr="00973523">
        <w:rPr>
          <w:sz w:val="28"/>
          <w:szCs w:val="28"/>
          <w:lang w:val="en-US"/>
        </w:rPr>
        <w:t>9.4 https://www.ifrs.org/ - International Financial Reporting Standards (IFRS) Foundation</w:t>
      </w:r>
    </w:p>
    <w:p w14:paraId="7C23A812" w14:textId="77777777" w:rsidR="00F66018" w:rsidRPr="00E63AEC" w:rsidRDefault="00F66018" w:rsidP="00F66018">
      <w:pPr>
        <w:spacing w:line="276" w:lineRule="auto"/>
        <w:contextualSpacing/>
        <w:jc w:val="both"/>
        <w:rPr>
          <w:sz w:val="28"/>
          <w:szCs w:val="28"/>
        </w:rPr>
      </w:pPr>
      <w:r w:rsidRPr="00661696">
        <w:rPr>
          <w:sz w:val="28"/>
          <w:szCs w:val="28"/>
        </w:rPr>
        <w:t xml:space="preserve">9.5 </w:t>
      </w:r>
      <w:hyperlink r:id="rId10" w:history="1">
        <w:r w:rsidRPr="00E63AEC">
          <w:rPr>
            <w:sz w:val="28"/>
            <w:szCs w:val="28"/>
          </w:rPr>
          <w:t>www.imf.org</w:t>
        </w:r>
      </w:hyperlink>
      <w:r w:rsidRPr="00E63AEC">
        <w:rPr>
          <w:sz w:val="28"/>
          <w:szCs w:val="28"/>
        </w:rPr>
        <w:t xml:space="preserve"> - Международный валютный фонд</w:t>
      </w:r>
    </w:p>
    <w:p w14:paraId="7EF3AC21" w14:textId="77777777" w:rsidR="00F66018" w:rsidRPr="00E63AEC" w:rsidRDefault="00F66018" w:rsidP="00F66018">
      <w:pPr>
        <w:spacing w:line="276" w:lineRule="auto"/>
        <w:contextualSpacing/>
        <w:jc w:val="both"/>
        <w:rPr>
          <w:sz w:val="28"/>
          <w:szCs w:val="28"/>
        </w:rPr>
      </w:pPr>
      <w:r w:rsidRPr="00661696">
        <w:rPr>
          <w:sz w:val="28"/>
          <w:szCs w:val="28"/>
        </w:rPr>
        <w:t>9.6</w:t>
      </w:r>
      <w:r>
        <w:rPr>
          <w:sz w:val="28"/>
          <w:szCs w:val="28"/>
        </w:rPr>
        <w:t xml:space="preserve"> </w:t>
      </w:r>
      <w:hyperlink r:id="rId11" w:history="1">
        <w:r w:rsidRPr="00E63AEC">
          <w:rPr>
            <w:sz w:val="28"/>
            <w:szCs w:val="28"/>
          </w:rPr>
          <w:t>www.oecd.org</w:t>
        </w:r>
      </w:hyperlink>
      <w:r w:rsidRPr="00E63AEC">
        <w:rPr>
          <w:sz w:val="28"/>
          <w:szCs w:val="28"/>
        </w:rPr>
        <w:t xml:space="preserve"> - Организация экономического сотрудничества и развития.</w:t>
      </w:r>
    </w:p>
    <w:p w14:paraId="651F6173" w14:textId="77777777" w:rsidR="00F66018" w:rsidRPr="00661696" w:rsidRDefault="00F66018" w:rsidP="00F66018">
      <w:pPr>
        <w:spacing w:line="276" w:lineRule="auto"/>
        <w:contextualSpacing/>
        <w:jc w:val="both"/>
        <w:rPr>
          <w:sz w:val="28"/>
          <w:szCs w:val="28"/>
        </w:rPr>
      </w:pPr>
      <w:r w:rsidRPr="00661696">
        <w:rPr>
          <w:sz w:val="28"/>
          <w:szCs w:val="28"/>
        </w:rPr>
        <w:t>9.7 https://raexpert.ru/ - рейтинговое агентство «</w:t>
      </w:r>
      <w:proofErr w:type="spellStart"/>
      <w:r w:rsidRPr="00661696">
        <w:rPr>
          <w:sz w:val="28"/>
          <w:szCs w:val="28"/>
        </w:rPr>
        <w:t>РАЭксперт</w:t>
      </w:r>
      <w:proofErr w:type="spellEnd"/>
      <w:r w:rsidRPr="00661696">
        <w:rPr>
          <w:sz w:val="28"/>
          <w:szCs w:val="28"/>
        </w:rPr>
        <w:t>»</w:t>
      </w:r>
    </w:p>
    <w:p w14:paraId="7FEA7588" w14:textId="77777777" w:rsidR="00F66018" w:rsidRPr="00661696" w:rsidRDefault="00F66018" w:rsidP="00F66018">
      <w:pPr>
        <w:spacing w:line="276" w:lineRule="auto"/>
        <w:contextualSpacing/>
        <w:jc w:val="both"/>
        <w:rPr>
          <w:sz w:val="28"/>
          <w:szCs w:val="28"/>
        </w:rPr>
      </w:pPr>
      <w:r w:rsidRPr="00661696">
        <w:rPr>
          <w:sz w:val="28"/>
          <w:szCs w:val="28"/>
        </w:rPr>
        <w:t xml:space="preserve">9.8 </w:t>
      </w:r>
      <w:r w:rsidRPr="00E63AEC">
        <w:rPr>
          <w:sz w:val="28"/>
          <w:szCs w:val="28"/>
        </w:rPr>
        <w:t>https://sdgs.un.org/goals –</w:t>
      </w:r>
      <w:r>
        <w:rPr>
          <w:sz w:val="28"/>
          <w:szCs w:val="28"/>
        </w:rPr>
        <w:t xml:space="preserve"> 17 Целей устойчивого развития,</w:t>
      </w:r>
      <w:r w:rsidRPr="00E63AEC">
        <w:rPr>
          <w:sz w:val="28"/>
          <w:szCs w:val="28"/>
        </w:rPr>
        <w:t xml:space="preserve"> ООН</w:t>
      </w:r>
    </w:p>
    <w:p w14:paraId="60ABCCCE" w14:textId="77777777" w:rsidR="00F66018" w:rsidRPr="00661696" w:rsidRDefault="00F66018" w:rsidP="00F66018">
      <w:pPr>
        <w:spacing w:line="276" w:lineRule="auto"/>
        <w:contextualSpacing/>
        <w:jc w:val="both"/>
        <w:rPr>
          <w:sz w:val="28"/>
          <w:szCs w:val="28"/>
        </w:rPr>
      </w:pPr>
      <w:r w:rsidRPr="00661696">
        <w:rPr>
          <w:sz w:val="28"/>
          <w:szCs w:val="28"/>
        </w:rPr>
        <w:t xml:space="preserve">9.9 </w:t>
      </w:r>
      <w:r w:rsidRPr="00E63AEC">
        <w:rPr>
          <w:sz w:val="28"/>
          <w:szCs w:val="28"/>
        </w:rPr>
        <w:t>https</w:t>
      </w:r>
      <w:r w:rsidRPr="00661696">
        <w:rPr>
          <w:sz w:val="28"/>
          <w:szCs w:val="28"/>
        </w:rPr>
        <w:t>://</w:t>
      </w:r>
      <w:r w:rsidRPr="00E63AEC">
        <w:rPr>
          <w:sz w:val="28"/>
          <w:szCs w:val="28"/>
        </w:rPr>
        <w:t>www</w:t>
      </w:r>
      <w:r w:rsidRPr="00661696">
        <w:rPr>
          <w:sz w:val="28"/>
          <w:szCs w:val="28"/>
        </w:rPr>
        <w:t>.</w:t>
      </w:r>
      <w:r w:rsidRPr="00E63AEC">
        <w:rPr>
          <w:sz w:val="28"/>
          <w:szCs w:val="28"/>
        </w:rPr>
        <w:t>unpri</w:t>
      </w:r>
      <w:r w:rsidRPr="00661696">
        <w:rPr>
          <w:sz w:val="28"/>
          <w:szCs w:val="28"/>
        </w:rPr>
        <w:t>.</w:t>
      </w:r>
      <w:r w:rsidRPr="00E63AEC">
        <w:rPr>
          <w:sz w:val="28"/>
          <w:szCs w:val="28"/>
        </w:rPr>
        <w:t>org</w:t>
      </w:r>
      <w:r w:rsidRPr="00661696">
        <w:rPr>
          <w:sz w:val="28"/>
          <w:szCs w:val="28"/>
        </w:rPr>
        <w:t xml:space="preserve">/ - Принципы ответственного инвестирования </w:t>
      </w:r>
    </w:p>
    <w:p w14:paraId="39DCD1FA" w14:textId="77777777" w:rsidR="00F66018" w:rsidRPr="00D55ABC" w:rsidRDefault="00F66018" w:rsidP="00F66018">
      <w:pPr>
        <w:spacing w:line="276" w:lineRule="auto"/>
        <w:contextualSpacing/>
        <w:jc w:val="both"/>
        <w:rPr>
          <w:sz w:val="28"/>
          <w:szCs w:val="28"/>
        </w:rPr>
      </w:pPr>
      <w:r w:rsidRPr="00661696">
        <w:rPr>
          <w:sz w:val="28"/>
          <w:szCs w:val="28"/>
        </w:rPr>
        <w:t xml:space="preserve">9.10 </w:t>
      </w:r>
      <w:hyperlink r:id="rId12" w:history="1">
        <w:r w:rsidRPr="00E63AEC">
          <w:rPr>
            <w:sz w:val="28"/>
            <w:szCs w:val="28"/>
          </w:rPr>
          <w:t>www</w:t>
        </w:r>
        <w:r w:rsidRPr="00661696">
          <w:rPr>
            <w:sz w:val="28"/>
            <w:szCs w:val="28"/>
          </w:rPr>
          <w:t>.</w:t>
        </w:r>
        <w:r w:rsidRPr="00E63AEC">
          <w:rPr>
            <w:sz w:val="28"/>
            <w:szCs w:val="28"/>
          </w:rPr>
          <w:t>worldbank</w:t>
        </w:r>
        <w:r w:rsidRPr="00661696">
          <w:rPr>
            <w:sz w:val="28"/>
            <w:szCs w:val="28"/>
          </w:rPr>
          <w:t>.</w:t>
        </w:r>
        <w:r w:rsidRPr="00E63AEC">
          <w:rPr>
            <w:sz w:val="28"/>
            <w:szCs w:val="28"/>
          </w:rPr>
          <w:t>org</w:t>
        </w:r>
      </w:hyperlink>
      <w:r w:rsidRPr="00661696">
        <w:rPr>
          <w:sz w:val="28"/>
          <w:szCs w:val="28"/>
        </w:rPr>
        <w:t xml:space="preserve"> - Всемирный банк.</w:t>
      </w:r>
    </w:p>
    <w:p w14:paraId="6770472C" w14:textId="77777777" w:rsidR="00F66018" w:rsidRPr="00E63AEC" w:rsidRDefault="00F66018" w:rsidP="00F66018">
      <w:pPr>
        <w:spacing w:line="276" w:lineRule="auto"/>
        <w:contextualSpacing/>
        <w:jc w:val="both"/>
        <w:rPr>
          <w:sz w:val="28"/>
          <w:szCs w:val="28"/>
        </w:rPr>
      </w:pPr>
      <w:r>
        <w:rPr>
          <w:sz w:val="28"/>
          <w:szCs w:val="28"/>
        </w:rPr>
        <w:lastRenderedPageBreak/>
        <w:t>9.</w:t>
      </w:r>
      <w:r w:rsidRPr="00E63AEC">
        <w:rPr>
          <w:sz w:val="28"/>
          <w:szCs w:val="28"/>
        </w:rPr>
        <w:t xml:space="preserve">11Электронные ресурсы Библиотечно-информационного комплекса </w:t>
      </w:r>
      <w:proofErr w:type="spellStart"/>
      <w:r w:rsidRPr="00E63AEC">
        <w:rPr>
          <w:sz w:val="28"/>
          <w:szCs w:val="28"/>
        </w:rPr>
        <w:t>Финуниверситета</w:t>
      </w:r>
      <w:proofErr w:type="spellEnd"/>
      <w:r w:rsidRPr="00E63AEC">
        <w:rPr>
          <w:sz w:val="28"/>
          <w:szCs w:val="28"/>
        </w:rPr>
        <w:t xml:space="preserve">: </w:t>
      </w:r>
    </w:p>
    <w:p w14:paraId="59675DA4" w14:textId="77777777" w:rsidR="00F66018" w:rsidRPr="00E63AEC" w:rsidRDefault="00F66018" w:rsidP="00F66018">
      <w:pPr>
        <w:pStyle w:val="Style25"/>
        <w:numPr>
          <w:ilvl w:val="0"/>
          <w:numId w:val="32"/>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Электронная библиотека Финансового университета (ЭБ) http://elib.fa.ru/</w:t>
      </w:r>
    </w:p>
    <w:p w14:paraId="6D8043AD" w14:textId="77777777" w:rsidR="00F66018" w:rsidRPr="00E63AEC" w:rsidRDefault="00F66018" w:rsidP="00F66018">
      <w:pPr>
        <w:pStyle w:val="Style25"/>
        <w:numPr>
          <w:ilvl w:val="0"/>
          <w:numId w:val="32"/>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Электронно-библиотечная система BOOK.RU http://www.book.ru</w:t>
      </w:r>
    </w:p>
    <w:p w14:paraId="6CB141A6" w14:textId="77777777" w:rsidR="00F66018" w:rsidRPr="00E63AEC" w:rsidRDefault="00F66018" w:rsidP="00F66018">
      <w:pPr>
        <w:pStyle w:val="Style25"/>
        <w:numPr>
          <w:ilvl w:val="0"/>
          <w:numId w:val="32"/>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Электронно-библиотечная система «Университетская библиотека ОНЛАЙН» http://biblioclub.ru/</w:t>
      </w:r>
    </w:p>
    <w:p w14:paraId="67307C9B" w14:textId="77777777" w:rsidR="00F66018" w:rsidRPr="00E63AEC" w:rsidRDefault="00F66018" w:rsidP="00F66018">
      <w:pPr>
        <w:pStyle w:val="Style25"/>
        <w:numPr>
          <w:ilvl w:val="0"/>
          <w:numId w:val="32"/>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Электронно-библиотечная система</w:t>
      </w:r>
      <w:r>
        <w:rPr>
          <w:rStyle w:val="aa"/>
          <w:rFonts w:asciiTheme="majorBidi" w:hAnsiTheme="majorBidi" w:cstheme="majorBidi"/>
          <w:color w:val="auto"/>
          <w:sz w:val="28"/>
          <w:szCs w:val="28"/>
          <w:u w:val="none"/>
        </w:rPr>
        <w:t xml:space="preserve"> </w:t>
      </w:r>
      <w:proofErr w:type="spellStart"/>
      <w:r>
        <w:rPr>
          <w:rStyle w:val="aa"/>
          <w:rFonts w:asciiTheme="majorBidi" w:hAnsiTheme="majorBidi" w:cstheme="majorBidi"/>
          <w:color w:val="auto"/>
          <w:sz w:val="28"/>
          <w:szCs w:val="28"/>
          <w:u w:val="none"/>
        </w:rPr>
        <w:t>Znanium</w:t>
      </w:r>
      <w:proofErr w:type="spellEnd"/>
      <w:r>
        <w:rPr>
          <w:rStyle w:val="aa"/>
          <w:rFonts w:asciiTheme="majorBidi" w:hAnsiTheme="majorBidi" w:cstheme="majorBidi"/>
          <w:color w:val="auto"/>
          <w:sz w:val="28"/>
          <w:szCs w:val="28"/>
          <w:u w:val="none"/>
        </w:rPr>
        <w:t xml:space="preserve"> http://www.znanium.ru/</w:t>
      </w:r>
    </w:p>
    <w:p w14:paraId="4A293786" w14:textId="77777777" w:rsidR="00F66018" w:rsidRPr="00E63AEC" w:rsidRDefault="00F66018" w:rsidP="00F66018">
      <w:pPr>
        <w:pStyle w:val="Style25"/>
        <w:numPr>
          <w:ilvl w:val="0"/>
          <w:numId w:val="32"/>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Электронно-библиотечная система издательства «ЮРАЙТ» https://urait.ru/</w:t>
      </w:r>
    </w:p>
    <w:p w14:paraId="2A43FB21" w14:textId="77777777" w:rsidR="00F66018" w:rsidRPr="00E63AEC" w:rsidRDefault="00F66018" w:rsidP="00F66018">
      <w:pPr>
        <w:pStyle w:val="Style25"/>
        <w:numPr>
          <w:ilvl w:val="0"/>
          <w:numId w:val="32"/>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Электронно-библиотечная система издательства Проспект http://ebs.prospekt.org/books</w:t>
      </w:r>
    </w:p>
    <w:p w14:paraId="0D05E69A" w14:textId="77777777" w:rsidR="00F66018" w:rsidRPr="00E63AEC" w:rsidRDefault="00F66018" w:rsidP="00F66018">
      <w:pPr>
        <w:pStyle w:val="Style25"/>
        <w:numPr>
          <w:ilvl w:val="0"/>
          <w:numId w:val="32"/>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Электронно-библиотечная система издательства Лань https://e.lanbook.com/</w:t>
      </w:r>
    </w:p>
    <w:p w14:paraId="366C4B9B" w14:textId="77777777" w:rsidR="00F66018" w:rsidRPr="00E63AEC" w:rsidRDefault="00F66018" w:rsidP="00F66018">
      <w:pPr>
        <w:pStyle w:val="Style25"/>
        <w:numPr>
          <w:ilvl w:val="0"/>
          <w:numId w:val="32"/>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 xml:space="preserve">Деловая онлайн-библиотека </w:t>
      </w:r>
      <w:proofErr w:type="spellStart"/>
      <w:r w:rsidRPr="00E63AEC">
        <w:rPr>
          <w:rStyle w:val="aa"/>
          <w:rFonts w:asciiTheme="majorBidi" w:hAnsiTheme="majorBidi" w:cstheme="majorBidi"/>
          <w:color w:val="auto"/>
          <w:sz w:val="28"/>
          <w:szCs w:val="28"/>
          <w:u w:val="none"/>
        </w:rPr>
        <w:t>Alpina</w:t>
      </w:r>
      <w:proofErr w:type="spellEnd"/>
      <w:r w:rsidRPr="00E63AEC">
        <w:rPr>
          <w:rStyle w:val="aa"/>
          <w:rFonts w:asciiTheme="majorBidi" w:hAnsiTheme="majorBidi" w:cstheme="majorBidi"/>
          <w:color w:val="auto"/>
          <w:sz w:val="28"/>
          <w:szCs w:val="28"/>
          <w:u w:val="none"/>
        </w:rPr>
        <w:t xml:space="preserve"> </w:t>
      </w:r>
      <w:proofErr w:type="spellStart"/>
      <w:r w:rsidRPr="00E63AEC">
        <w:rPr>
          <w:rStyle w:val="aa"/>
          <w:rFonts w:asciiTheme="majorBidi" w:hAnsiTheme="majorBidi" w:cstheme="majorBidi"/>
          <w:color w:val="auto"/>
          <w:sz w:val="28"/>
          <w:szCs w:val="28"/>
          <w:u w:val="none"/>
        </w:rPr>
        <w:t>Digital</w:t>
      </w:r>
      <w:proofErr w:type="spellEnd"/>
      <w:r w:rsidRPr="00E63AEC">
        <w:rPr>
          <w:rStyle w:val="aa"/>
          <w:rFonts w:asciiTheme="majorBidi" w:hAnsiTheme="majorBidi" w:cstheme="majorBidi"/>
          <w:color w:val="auto"/>
          <w:sz w:val="28"/>
          <w:szCs w:val="28"/>
          <w:u w:val="none"/>
        </w:rPr>
        <w:t xml:space="preserve"> http://lib.alpinadigital.ru/</w:t>
      </w:r>
    </w:p>
    <w:p w14:paraId="739D52D8" w14:textId="77777777" w:rsidR="00F66018" w:rsidRPr="00E63AEC" w:rsidRDefault="00F66018" w:rsidP="00F66018">
      <w:pPr>
        <w:pStyle w:val="Style25"/>
        <w:numPr>
          <w:ilvl w:val="0"/>
          <w:numId w:val="32"/>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Электронная библиотека Издательского дома «Гребенников» https://grebennikon.ru/</w:t>
      </w:r>
    </w:p>
    <w:p w14:paraId="75802AFE" w14:textId="77777777" w:rsidR="00F66018" w:rsidRPr="00E63AEC" w:rsidRDefault="00F66018" w:rsidP="00F66018">
      <w:pPr>
        <w:pStyle w:val="Style25"/>
        <w:numPr>
          <w:ilvl w:val="0"/>
          <w:numId w:val="32"/>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 xml:space="preserve">Научная электронная библиотека eLibrary.ru http://elibrary.ru  </w:t>
      </w:r>
    </w:p>
    <w:p w14:paraId="50FE3C4C" w14:textId="77777777" w:rsidR="00F66018" w:rsidRPr="00E63AEC" w:rsidRDefault="00F66018" w:rsidP="00F66018">
      <w:pPr>
        <w:pStyle w:val="Style25"/>
        <w:numPr>
          <w:ilvl w:val="0"/>
          <w:numId w:val="32"/>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Национальная электронная библиотека http://нэб.рф/</w:t>
      </w:r>
    </w:p>
    <w:p w14:paraId="445C0A59" w14:textId="77777777" w:rsidR="00F66018" w:rsidRPr="00E63AEC" w:rsidRDefault="00F66018" w:rsidP="00F66018">
      <w:pPr>
        <w:pStyle w:val="Style25"/>
        <w:numPr>
          <w:ilvl w:val="0"/>
          <w:numId w:val="32"/>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Информационная система «Континент-WWW» http://continent-online.com/</w:t>
      </w:r>
    </w:p>
    <w:p w14:paraId="1A05D0E6" w14:textId="77777777" w:rsidR="00F66018" w:rsidRPr="00E63AEC" w:rsidRDefault="00F66018" w:rsidP="00F66018">
      <w:pPr>
        <w:pStyle w:val="Style25"/>
        <w:numPr>
          <w:ilvl w:val="0"/>
          <w:numId w:val="32"/>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Справочная правовая система «Консультант Плюс»</w:t>
      </w:r>
    </w:p>
    <w:p w14:paraId="6C2BD5DA" w14:textId="77777777" w:rsidR="00F66018" w:rsidRPr="00E63AEC" w:rsidRDefault="00F66018" w:rsidP="00F66018">
      <w:pPr>
        <w:pStyle w:val="Style25"/>
        <w:numPr>
          <w:ilvl w:val="0"/>
          <w:numId w:val="32"/>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Справочная правовая система «ГАРАНТ»</w:t>
      </w:r>
    </w:p>
    <w:p w14:paraId="68B80547" w14:textId="77777777" w:rsidR="00F66018" w:rsidRPr="00E63AEC" w:rsidRDefault="00F66018" w:rsidP="00F66018">
      <w:pPr>
        <w:pStyle w:val="Style25"/>
        <w:numPr>
          <w:ilvl w:val="0"/>
          <w:numId w:val="32"/>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 xml:space="preserve">Библиотека онлайн Лекций по Бизнесу и Маркетингу издательства </w:t>
      </w:r>
      <w:proofErr w:type="spellStart"/>
      <w:r w:rsidRPr="00E63AEC">
        <w:rPr>
          <w:rStyle w:val="aa"/>
          <w:rFonts w:asciiTheme="majorBidi" w:hAnsiTheme="majorBidi" w:cstheme="majorBidi"/>
          <w:color w:val="auto"/>
          <w:sz w:val="28"/>
          <w:szCs w:val="28"/>
          <w:u w:val="none"/>
        </w:rPr>
        <w:t>Неnrу</w:t>
      </w:r>
      <w:proofErr w:type="spellEnd"/>
      <w:r w:rsidRPr="00E63AEC">
        <w:rPr>
          <w:rStyle w:val="aa"/>
          <w:rFonts w:asciiTheme="majorBidi" w:hAnsiTheme="majorBidi" w:cstheme="majorBidi"/>
          <w:color w:val="auto"/>
          <w:sz w:val="28"/>
          <w:szCs w:val="28"/>
          <w:u w:val="none"/>
        </w:rPr>
        <w:t xml:space="preserve"> </w:t>
      </w:r>
      <w:proofErr w:type="spellStart"/>
      <w:r w:rsidRPr="00E63AEC">
        <w:rPr>
          <w:rStyle w:val="aa"/>
          <w:rFonts w:asciiTheme="majorBidi" w:hAnsiTheme="majorBidi" w:cstheme="majorBidi"/>
          <w:color w:val="auto"/>
          <w:sz w:val="28"/>
          <w:szCs w:val="28"/>
          <w:u w:val="none"/>
        </w:rPr>
        <w:t>Stewart</w:t>
      </w:r>
      <w:proofErr w:type="spellEnd"/>
      <w:r w:rsidRPr="00E63AEC">
        <w:rPr>
          <w:rStyle w:val="aa"/>
          <w:rFonts w:asciiTheme="majorBidi" w:hAnsiTheme="majorBidi" w:cstheme="majorBidi"/>
          <w:color w:val="auto"/>
          <w:sz w:val="28"/>
          <w:szCs w:val="28"/>
          <w:u w:val="none"/>
        </w:rPr>
        <w:t xml:space="preserve"> </w:t>
      </w:r>
      <w:proofErr w:type="spellStart"/>
      <w:r w:rsidRPr="00E63AEC">
        <w:rPr>
          <w:rStyle w:val="aa"/>
          <w:rFonts w:asciiTheme="majorBidi" w:hAnsiTheme="majorBidi" w:cstheme="majorBidi"/>
          <w:color w:val="auto"/>
          <w:sz w:val="28"/>
          <w:szCs w:val="28"/>
          <w:u w:val="none"/>
        </w:rPr>
        <w:t>Talks</w:t>
      </w:r>
      <w:proofErr w:type="spellEnd"/>
      <w:r w:rsidRPr="00E63AEC">
        <w:rPr>
          <w:rStyle w:val="aa"/>
          <w:rFonts w:asciiTheme="majorBidi" w:hAnsiTheme="majorBidi" w:cstheme="majorBidi"/>
          <w:color w:val="auto"/>
          <w:sz w:val="28"/>
          <w:szCs w:val="28"/>
          <w:u w:val="none"/>
        </w:rPr>
        <w:t xml:space="preserve"> https://hstalks.com/business/</w:t>
      </w:r>
    </w:p>
    <w:p w14:paraId="76AF6302" w14:textId="77777777" w:rsidR="00F66018" w:rsidRPr="00E63AEC" w:rsidRDefault="00F66018" w:rsidP="00F66018">
      <w:pPr>
        <w:pStyle w:val="Style25"/>
        <w:numPr>
          <w:ilvl w:val="0"/>
          <w:numId w:val="32"/>
        </w:numPr>
        <w:tabs>
          <w:tab w:val="left" w:pos="365"/>
        </w:tabs>
        <w:spacing w:line="240" w:lineRule="auto"/>
        <w:jc w:val="both"/>
        <w:rPr>
          <w:rStyle w:val="aa"/>
          <w:rFonts w:asciiTheme="majorBidi" w:hAnsiTheme="majorBidi" w:cstheme="majorBidi"/>
          <w:color w:val="auto"/>
          <w:sz w:val="28"/>
          <w:szCs w:val="28"/>
          <w:u w:val="none"/>
          <w:lang w:val="en-US"/>
        </w:rPr>
      </w:pPr>
      <w:r w:rsidRPr="00E63AEC">
        <w:rPr>
          <w:rStyle w:val="aa"/>
          <w:rFonts w:asciiTheme="majorBidi" w:hAnsiTheme="majorBidi" w:cstheme="majorBidi"/>
          <w:color w:val="auto"/>
          <w:sz w:val="28"/>
          <w:szCs w:val="28"/>
          <w:u w:val="none"/>
          <w:lang w:val="en-US"/>
        </w:rPr>
        <w:t>Henry Stewart Talks: Journals in The Business &amp; Management Collection https://hstalks.com/business/journals/</w:t>
      </w:r>
    </w:p>
    <w:p w14:paraId="41764B59" w14:textId="77777777" w:rsidR="00F66018" w:rsidRPr="00E63AEC" w:rsidRDefault="00F66018" w:rsidP="00F66018">
      <w:pPr>
        <w:pStyle w:val="Style25"/>
        <w:numPr>
          <w:ilvl w:val="0"/>
          <w:numId w:val="32"/>
        </w:numPr>
        <w:tabs>
          <w:tab w:val="left" w:pos="365"/>
        </w:tabs>
        <w:spacing w:line="240" w:lineRule="auto"/>
        <w:jc w:val="both"/>
        <w:rPr>
          <w:rStyle w:val="aa"/>
          <w:rFonts w:asciiTheme="majorBidi" w:hAnsiTheme="majorBidi" w:cstheme="majorBidi"/>
          <w:color w:val="auto"/>
          <w:sz w:val="28"/>
          <w:szCs w:val="28"/>
          <w:u w:val="none"/>
          <w:lang w:val="en-US"/>
        </w:rPr>
      </w:pPr>
      <w:r w:rsidRPr="00E63AEC">
        <w:rPr>
          <w:rStyle w:val="aa"/>
          <w:rFonts w:asciiTheme="majorBidi" w:hAnsiTheme="majorBidi" w:cstheme="majorBidi"/>
          <w:color w:val="auto"/>
          <w:sz w:val="28"/>
          <w:szCs w:val="28"/>
          <w:u w:val="none"/>
          <w:lang w:val="en-US"/>
        </w:rPr>
        <w:t>CNKI. Academic Reference https://ar.oversea.cnki.net/</w:t>
      </w:r>
    </w:p>
    <w:p w14:paraId="7235667A" w14:textId="77777777" w:rsidR="00F66018" w:rsidRPr="00E63AEC" w:rsidRDefault="00F66018" w:rsidP="00F66018">
      <w:pPr>
        <w:pStyle w:val="Style25"/>
        <w:numPr>
          <w:ilvl w:val="0"/>
          <w:numId w:val="32"/>
        </w:numPr>
        <w:tabs>
          <w:tab w:val="left" w:pos="365"/>
        </w:tabs>
        <w:spacing w:line="240" w:lineRule="auto"/>
        <w:jc w:val="both"/>
        <w:rPr>
          <w:rStyle w:val="aa"/>
          <w:rFonts w:asciiTheme="majorBidi" w:hAnsiTheme="majorBidi" w:cstheme="majorBidi"/>
          <w:color w:val="auto"/>
          <w:sz w:val="28"/>
          <w:szCs w:val="28"/>
          <w:u w:val="none"/>
          <w:lang w:val="en-US"/>
        </w:rPr>
      </w:pPr>
      <w:r w:rsidRPr="00E63AEC">
        <w:rPr>
          <w:rStyle w:val="aa"/>
          <w:rFonts w:asciiTheme="majorBidi" w:hAnsiTheme="majorBidi" w:cstheme="majorBidi"/>
          <w:color w:val="auto"/>
          <w:sz w:val="28"/>
          <w:szCs w:val="28"/>
          <w:u w:val="none"/>
          <w:lang w:val="en-US"/>
        </w:rPr>
        <w:t>CNKI. China Academic Journals Full-text Database https://oversea.cnki.net/kns?dbcode=CFLQ</w:t>
      </w:r>
    </w:p>
    <w:p w14:paraId="05A94BA9" w14:textId="77777777" w:rsidR="00F66018" w:rsidRPr="00E63AEC" w:rsidRDefault="00F66018" w:rsidP="00F66018">
      <w:pPr>
        <w:pStyle w:val="Style25"/>
        <w:numPr>
          <w:ilvl w:val="0"/>
          <w:numId w:val="32"/>
        </w:numPr>
        <w:tabs>
          <w:tab w:val="left" w:pos="365"/>
        </w:tabs>
        <w:spacing w:line="240" w:lineRule="auto"/>
        <w:jc w:val="both"/>
        <w:rPr>
          <w:rStyle w:val="aa"/>
          <w:rFonts w:asciiTheme="majorBidi" w:hAnsiTheme="majorBidi" w:cstheme="majorBidi"/>
          <w:color w:val="auto"/>
          <w:sz w:val="28"/>
          <w:szCs w:val="28"/>
          <w:u w:val="none"/>
          <w:lang w:val="en-US"/>
        </w:rPr>
      </w:pPr>
      <w:r w:rsidRPr="00E63AEC">
        <w:rPr>
          <w:rStyle w:val="aa"/>
          <w:rFonts w:asciiTheme="majorBidi" w:hAnsiTheme="majorBidi" w:cstheme="majorBidi"/>
          <w:color w:val="auto"/>
          <w:sz w:val="28"/>
          <w:szCs w:val="28"/>
          <w:u w:val="none"/>
          <w:lang w:val="en-US"/>
        </w:rPr>
        <w:t>JSTOR Arts &amp; Sciences I Collection http://jstor.org</w:t>
      </w:r>
    </w:p>
    <w:p w14:paraId="4AC85741" w14:textId="77777777" w:rsidR="00F66018" w:rsidRPr="00E63AEC" w:rsidRDefault="00F66018" w:rsidP="00F66018">
      <w:pPr>
        <w:pStyle w:val="Style25"/>
        <w:numPr>
          <w:ilvl w:val="0"/>
          <w:numId w:val="32"/>
        </w:numPr>
        <w:tabs>
          <w:tab w:val="left" w:pos="365"/>
        </w:tabs>
        <w:spacing w:line="240" w:lineRule="auto"/>
        <w:jc w:val="both"/>
        <w:rPr>
          <w:rStyle w:val="aa"/>
          <w:rFonts w:asciiTheme="majorBidi" w:hAnsiTheme="majorBidi" w:cstheme="majorBidi"/>
          <w:color w:val="auto"/>
          <w:sz w:val="28"/>
          <w:szCs w:val="28"/>
          <w:u w:val="none"/>
          <w:lang w:val="en-US"/>
        </w:rPr>
      </w:pPr>
      <w:r w:rsidRPr="00E63AEC">
        <w:rPr>
          <w:rStyle w:val="aa"/>
          <w:rFonts w:asciiTheme="majorBidi" w:hAnsiTheme="majorBidi" w:cstheme="majorBidi"/>
          <w:color w:val="auto"/>
          <w:sz w:val="28"/>
          <w:szCs w:val="28"/>
          <w:u w:val="none"/>
          <w:lang w:val="en-US"/>
        </w:rPr>
        <w:t xml:space="preserve">Emerald: Management </w:t>
      </w:r>
      <w:proofErr w:type="spellStart"/>
      <w:r w:rsidRPr="00E63AEC">
        <w:rPr>
          <w:rStyle w:val="aa"/>
          <w:rFonts w:asciiTheme="majorBidi" w:hAnsiTheme="majorBidi" w:cstheme="majorBidi"/>
          <w:color w:val="auto"/>
          <w:sz w:val="28"/>
          <w:szCs w:val="28"/>
          <w:u w:val="none"/>
          <w:lang w:val="en-US"/>
        </w:rPr>
        <w:t>eJournal</w:t>
      </w:r>
      <w:proofErr w:type="spellEnd"/>
      <w:r w:rsidRPr="00E63AEC">
        <w:rPr>
          <w:rStyle w:val="aa"/>
          <w:rFonts w:asciiTheme="majorBidi" w:hAnsiTheme="majorBidi" w:cstheme="majorBidi"/>
          <w:color w:val="auto"/>
          <w:sz w:val="28"/>
          <w:szCs w:val="28"/>
          <w:u w:val="none"/>
          <w:lang w:val="en-US"/>
        </w:rPr>
        <w:t xml:space="preserve"> Portfolio https://www.emerald.com/insight/</w:t>
      </w:r>
    </w:p>
    <w:p w14:paraId="02C82FAF" w14:textId="77777777" w:rsidR="00F66018" w:rsidRPr="00E63AEC" w:rsidRDefault="00F66018" w:rsidP="00F66018">
      <w:pPr>
        <w:pStyle w:val="Style25"/>
        <w:numPr>
          <w:ilvl w:val="0"/>
          <w:numId w:val="32"/>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 xml:space="preserve">Коллекция научных журналов </w:t>
      </w:r>
      <w:proofErr w:type="spellStart"/>
      <w:r w:rsidRPr="00E63AEC">
        <w:rPr>
          <w:rStyle w:val="aa"/>
          <w:rFonts w:asciiTheme="majorBidi" w:hAnsiTheme="majorBidi" w:cstheme="majorBidi"/>
          <w:color w:val="auto"/>
          <w:sz w:val="28"/>
          <w:szCs w:val="28"/>
          <w:u w:val="none"/>
        </w:rPr>
        <w:t>Oxford</w:t>
      </w:r>
      <w:proofErr w:type="spellEnd"/>
      <w:r w:rsidRPr="00E63AEC">
        <w:rPr>
          <w:rStyle w:val="aa"/>
          <w:rFonts w:asciiTheme="majorBidi" w:hAnsiTheme="majorBidi" w:cstheme="majorBidi"/>
          <w:color w:val="auto"/>
          <w:sz w:val="28"/>
          <w:szCs w:val="28"/>
          <w:u w:val="none"/>
        </w:rPr>
        <w:t xml:space="preserve"> </w:t>
      </w:r>
      <w:proofErr w:type="spellStart"/>
      <w:r w:rsidRPr="00E63AEC">
        <w:rPr>
          <w:rStyle w:val="aa"/>
          <w:rFonts w:asciiTheme="majorBidi" w:hAnsiTheme="majorBidi" w:cstheme="majorBidi"/>
          <w:color w:val="auto"/>
          <w:sz w:val="28"/>
          <w:szCs w:val="28"/>
          <w:u w:val="none"/>
        </w:rPr>
        <w:t>University</w:t>
      </w:r>
      <w:proofErr w:type="spellEnd"/>
      <w:r w:rsidRPr="00E63AEC">
        <w:rPr>
          <w:rStyle w:val="aa"/>
          <w:rFonts w:asciiTheme="majorBidi" w:hAnsiTheme="majorBidi" w:cstheme="majorBidi"/>
          <w:color w:val="auto"/>
          <w:sz w:val="28"/>
          <w:szCs w:val="28"/>
          <w:u w:val="none"/>
        </w:rPr>
        <w:t xml:space="preserve"> </w:t>
      </w:r>
      <w:proofErr w:type="spellStart"/>
      <w:r w:rsidRPr="00E63AEC">
        <w:rPr>
          <w:rStyle w:val="aa"/>
          <w:rFonts w:asciiTheme="majorBidi" w:hAnsiTheme="majorBidi" w:cstheme="majorBidi"/>
          <w:color w:val="auto"/>
          <w:sz w:val="28"/>
          <w:szCs w:val="28"/>
          <w:u w:val="none"/>
        </w:rPr>
        <w:t>Press</w:t>
      </w:r>
      <w:proofErr w:type="spellEnd"/>
      <w:r w:rsidRPr="00E63AEC">
        <w:rPr>
          <w:rStyle w:val="aa"/>
          <w:rFonts w:asciiTheme="majorBidi" w:hAnsiTheme="majorBidi" w:cstheme="majorBidi"/>
          <w:color w:val="auto"/>
          <w:sz w:val="28"/>
          <w:szCs w:val="28"/>
          <w:u w:val="none"/>
        </w:rPr>
        <w:t xml:space="preserve"> https://academic.oup.com/journals/</w:t>
      </w:r>
    </w:p>
    <w:p w14:paraId="54DA0299" w14:textId="77777777" w:rsidR="00F66018" w:rsidRPr="00E63AEC" w:rsidRDefault="00F66018" w:rsidP="00F66018">
      <w:pPr>
        <w:pStyle w:val="Style25"/>
        <w:numPr>
          <w:ilvl w:val="0"/>
          <w:numId w:val="32"/>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 xml:space="preserve">Электронные коллекции книг и журналов издательства </w:t>
      </w:r>
      <w:proofErr w:type="spellStart"/>
      <w:r w:rsidRPr="00E63AEC">
        <w:rPr>
          <w:rStyle w:val="aa"/>
          <w:rFonts w:asciiTheme="majorBidi" w:hAnsiTheme="majorBidi" w:cstheme="majorBidi"/>
          <w:color w:val="auto"/>
          <w:sz w:val="28"/>
          <w:szCs w:val="28"/>
          <w:u w:val="none"/>
        </w:rPr>
        <w:t>Springer</w:t>
      </w:r>
      <w:proofErr w:type="spellEnd"/>
      <w:r w:rsidRPr="00E63AEC">
        <w:rPr>
          <w:rStyle w:val="aa"/>
          <w:rFonts w:asciiTheme="majorBidi" w:hAnsiTheme="majorBidi" w:cstheme="majorBidi"/>
          <w:color w:val="auto"/>
          <w:sz w:val="28"/>
          <w:szCs w:val="28"/>
          <w:u w:val="none"/>
        </w:rPr>
        <w:t>: http://link.springer.com/</w:t>
      </w:r>
    </w:p>
    <w:p w14:paraId="4AA28000" w14:textId="77777777" w:rsidR="00F66018" w:rsidRPr="00E63AEC" w:rsidRDefault="00F66018" w:rsidP="00F66018">
      <w:pPr>
        <w:pStyle w:val="Style25"/>
        <w:numPr>
          <w:ilvl w:val="0"/>
          <w:numId w:val="32"/>
        </w:numPr>
        <w:tabs>
          <w:tab w:val="left" w:pos="365"/>
        </w:tabs>
        <w:spacing w:line="240" w:lineRule="auto"/>
        <w:jc w:val="both"/>
        <w:rPr>
          <w:rStyle w:val="aa"/>
          <w:rFonts w:asciiTheme="majorBidi" w:hAnsiTheme="majorBidi" w:cstheme="majorBidi"/>
          <w:color w:val="auto"/>
          <w:sz w:val="28"/>
          <w:szCs w:val="28"/>
          <w:u w:val="none"/>
          <w:lang w:val="en-US"/>
        </w:rPr>
      </w:pPr>
      <w:r w:rsidRPr="00E63AEC">
        <w:rPr>
          <w:rStyle w:val="aa"/>
          <w:rFonts w:asciiTheme="majorBidi" w:hAnsiTheme="majorBidi" w:cstheme="majorBidi"/>
          <w:color w:val="auto"/>
          <w:sz w:val="28"/>
          <w:szCs w:val="28"/>
          <w:u w:val="none"/>
        </w:rPr>
        <w:t>Платформа</w:t>
      </w:r>
      <w:r w:rsidRPr="00E63AEC">
        <w:rPr>
          <w:rStyle w:val="aa"/>
          <w:rFonts w:asciiTheme="majorBidi" w:hAnsiTheme="majorBidi" w:cstheme="majorBidi"/>
          <w:color w:val="auto"/>
          <w:sz w:val="28"/>
          <w:szCs w:val="28"/>
          <w:u w:val="none"/>
          <w:lang w:val="en-US"/>
        </w:rPr>
        <w:t xml:space="preserve"> STATISTA https://www.statista.com/</w:t>
      </w:r>
    </w:p>
    <w:p w14:paraId="5715575E" w14:textId="77777777" w:rsidR="00F66018" w:rsidRPr="00E63AEC" w:rsidRDefault="00F66018" w:rsidP="00F66018">
      <w:pPr>
        <w:pStyle w:val="Style25"/>
        <w:numPr>
          <w:ilvl w:val="0"/>
          <w:numId w:val="32"/>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 xml:space="preserve">Патентная база данных </w:t>
      </w:r>
      <w:proofErr w:type="spellStart"/>
      <w:r w:rsidRPr="00E63AEC">
        <w:rPr>
          <w:rStyle w:val="aa"/>
          <w:rFonts w:asciiTheme="majorBidi" w:hAnsiTheme="majorBidi" w:cstheme="majorBidi"/>
          <w:color w:val="auto"/>
          <w:sz w:val="28"/>
          <w:szCs w:val="28"/>
          <w:u w:val="none"/>
        </w:rPr>
        <w:t>Questel</w:t>
      </w:r>
      <w:proofErr w:type="spellEnd"/>
      <w:r w:rsidRPr="00E63AEC">
        <w:rPr>
          <w:rStyle w:val="aa"/>
          <w:rFonts w:asciiTheme="majorBidi" w:hAnsiTheme="majorBidi" w:cstheme="majorBidi"/>
          <w:color w:val="auto"/>
          <w:sz w:val="28"/>
          <w:szCs w:val="28"/>
          <w:u w:val="none"/>
        </w:rPr>
        <w:t xml:space="preserve"> </w:t>
      </w:r>
      <w:proofErr w:type="spellStart"/>
      <w:r w:rsidRPr="00E63AEC">
        <w:rPr>
          <w:rStyle w:val="aa"/>
          <w:rFonts w:asciiTheme="majorBidi" w:hAnsiTheme="majorBidi" w:cstheme="majorBidi"/>
          <w:color w:val="auto"/>
          <w:sz w:val="28"/>
          <w:szCs w:val="28"/>
          <w:u w:val="none"/>
        </w:rPr>
        <w:t>Orbit</w:t>
      </w:r>
      <w:proofErr w:type="spellEnd"/>
      <w:r w:rsidRPr="00E63AEC">
        <w:rPr>
          <w:rStyle w:val="aa"/>
          <w:rFonts w:asciiTheme="majorBidi" w:hAnsiTheme="majorBidi" w:cstheme="majorBidi"/>
          <w:color w:val="auto"/>
          <w:sz w:val="28"/>
          <w:szCs w:val="28"/>
          <w:u w:val="none"/>
        </w:rPr>
        <w:t xml:space="preserve"> https://www.orbit.com/ </w:t>
      </w:r>
    </w:p>
    <w:p w14:paraId="68C5830B" w14:textId="77777777" w:rsidR="00F66018" w:rsidRPr="00E63AEC" w:rsidRDefault="00F66018" w:rsidP="00F66018">
      <w:pPr>
        <w:pStyle w:val="Style25"/>
        <w:numPr>
          <w:ilvl w:val="0"/>
          <w:numId w:val="32"/>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 xml:space="preserve">База данных научных журналов издательства </w:t>
      </w:r>
      <w:proofErr w:type="spellStart"/>
      <w:r w:rsidRPr="00E63AEC">
        <w:rPr>
          <w:rStyle w:val="aa"/>
          <w:rFonts w:asciiTheme="majorBidi" w:hAnsiTheme="majorBidi" w:cstheme="majorBidi"/>
          <w:color w:val="auto"/>
          <w:sz w:val="28"/>
          <w:szCs w:val="28"/>
          <w:u w:val="none"/>
        </w:rPr>
        <w:t>Wiley</w:t>
      </w:r>
      <w:proofErr w:type="spellEnd"/>
      <w:r w:rsidRPr="00E63AEC">
        <w:rPr>
          <w:rStyle w:val="aa"/>
          <w:rFonts w:asciiTheme="majorBidi" w:hAnsiTheme="majorBidi" w:cstheme="majorBidi"/>
          <w:color w:val="auto"/>
          <w:sz w:val="28"/>
          <w:szCs w:val="28"/>
          <w:u w:val="none"/>
        </w:rPr>
        <w:t xml:space="preserve"> https://onlinelibrary.wiley.com/</w:t>
      </w:r>
    </w:p>
    <w:p w14:paraId="7C412B4A" w14:textId="77777777" w:rsidR="00F66018" w:rsidRPr="00E63AEC" w:rsidRDefault="00F66018" w:rsidP="00F66018">
      <w:pPr>
        <w:pStyle w:val="Style25"/>
        <w:widowControl/>
        <w:numPr>
          <w:ilvl w:val="0"/>
          <w:numId w:val="32"/>
        </w:numPr>
        <w:tabs>
          <w:tab w:val="left" w:pos="365"/>
        </w:tabs>
        <w:spacing w:line="240" w:lineRule="auto"/>
        <w:jc w:val="both"/>
        <w:rPr>
          <w:rStyle w:val="aa"/>
          <w:rFonts w:asciiTheme="majorBidi" w:hAnsiTheme="majorBidi" w:cstheme="majorBidi"/>
          <w:color w:val="auto"/>
          <w:sz w:val="28"/>
          <w:szCs w:val="28"/>
          <w:u w:val="none"/>
        </w:rPr>
      </w:pPr>
      <w:r w:rsidRPr="00E63AEC">
        <w:rPr>
          <w:rStyle w:val="aa"/>
          <w:rFonts w:asciiTheme="majorBidi" w:hAnsiTheme="majorBidi" w:cstheme="majorBidi"/>
          <w:color w:val="auto"/>
          <w:sz w:val="28"/>
          <w:szCs w:val="28"/>
          <w:u w:val="none"/>
        </w:rPr>
        <w:t>Цифровой архив научных журналов: http://arch.neicon.ru/xmlui/</w:t>
      </w:r>
    </w:p>
    <w:p w14:paraId="63B17958" w14:textId="77777777" w:rsidR="004C4F39" w:rsidRPr="00F66018" w:rsidRDefault="004C4F39" w:rsidP="006D1666">
      <w:pPr>
        <w:pStyle w:val="Style25"/>
        <w:widowControl/>
        <w:tabs>
          <w:tab w:val="left" w:pos="365"/>
        </w:tabs>
        <w:spacing w:line="240" w:lineRule="auto"/>
        <w:ind w:firstLine="0"/>
        <w:jc w:val="both"/>
        <w:rPr>
          <w:rStyle w:val="aa"/>
          <w:rFonts w:asciiTheme="majorBidi" w:hAnsiTheme="majorBidi" w:cstheme="majorBidi"/>
          <w:sz w:val="28"/>
          <w:szCs w:val="28"/>
        </w:rPr>
      </w:pPr>
    </w:p>
    <w:p w14:paraId="513250E4" w14:textId="77777777" w:rsidR="00EE03D8" w:rsidRPr="00A90224" w:rsidRDefault="00EE03D8" w:rsidP="006D1666">
      <w:pPr>
        <w:pStyle w:val="1"/>
        <w:tabs>
          <w:tab w:val="left" w:pos="142"/>
        </w:tabs>
        <w:spacing w:line="276" w:lineRule="auto"/>
        <w:ind w:firstLine="709"/>
        <w:jc w:val="both"/>
        <w:rPr>
          <w:rFonts w:asciiTheme="majorBidi" w:hAnsiTheme="majorBidi" w:cstheme="majorBidi"/>
          <w:sz w:val="28"/>
          <w:szCs w:val="28"/>
          <w:lang w:val="ru-RU"/>
        </w:rPr>
      </w:pPr>
      <w:bookmarkStart w:id="14" w:name="_Toc3995515"/>
      <w:r w:rsidRPr="00A90224">
        <w:rPr>
          <w:rFonts w:asciiTheme="majorBidi" w:hAnsiTheme="majorBidi" w:cstheme="majorBidi"/>
          <w:sz w:val="28"/>
          <w:szCs w:val="28"/>
          <w:lang w:val="ru-RU"/>
        </w:rPr>
        <w:t>10.</w:t>
      </w:r>
      <w:r w:rsidRPr="00A90224">
        <w:rPr>
          <w:rFonts w:asciiTheme="majorBidi" w:hAnsiTheme="majorBidi" w:cstheme="majorBidi"/>
          <w:sz w:val="28"/>
          <w:szCs w:val="28"/>
          <w:lang w:val="ru-RU"/>
        </w:rPr>
        <w:tab/>
      </w:r>
      <w:r w:rsidRPr="00EE03D8">
        <w:rPr>
          <w:rFonts w:asciiTheme="majorBidi" w:hAnsiTheme="majorBidi" w:cstheme="majorBidi"/>
          <w:sz w:val="28"/>
          <w:szCs w:val="28"/>
          <w:lang w:val="ru-RU"/>
        </w:rPr>
        <w:t>Методические</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14"/>
    </w:p>
    <w:p w14:paraId="125609CE" w14:textId="77777777" w:rsidR="00EE03D8" w:rsidRPr="00EE03D8" w:rsidRDefault="00EE03D8" w:rsidP="006D1666">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14:paraId="580714F5" w14:textId="77777777" w:rsidR="004C6749" w:rsidRDefault="004C6749" w:rsidP="006D1666">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w:t>
      </w:r>
      <w:r w:rsidRPr="004C6749">
        <w:rPr>
          <w:rFonts w:asciiTheme="majorBidi" w:hAnsiTheme="majorBidi" w:cstheme="majorBidi"/>
          <w:sz w:val="28"/>
          <w:szCs w:val="28"/>
          <w:lang w:eastAsia="zh-CN"/>
        </w:rPr>
        <w:lastRenderedPageBreak/>
        <w:t xml:space="preserve">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w:t>
      </w:r>
    </w:p>
    <w:p w14:paraId="15600BFE" w14:textId="4C292C18" w:rsidR="00EE03D8" w:rsidRPr="00EE03D8" w:rsidRDefault="00544A00" w:rsidP="006D1666">
      <w:pPr>
        <w:pStyle w:val="Style2"/>
        <w:widowControl/>
        <w:tabs>
          <w:tab w:val="left" w:pos="142"/>
        </w:tabs>
        <w:spacing w:line="276" w:lineRule="auto"/>
        <w:ind w:firstLine="709"/>
        <w:jc w:val="both"/>
        <w:rPr>
          <w:rStyle w:val="FontStyle15"/>
          <w:rFonts w:asciiTheme="majorBidi" w:hAnsiTheme="majorBidi" w:cstheme="majorBidi"/>
          <w:sz w:val="28"/>
          <w:szCs w:val="28"/>
        </w:rPr>
      </w:pPr>
      <w:r>
        <w:rPr>
          <w:rStyle w:val="FontStyle15"/>
          <w:rFonts w:asciiTheme="majorBidi" w:hAnsiTheme="majorBidi" w:cstheme="majorBidi"/>
          <w:sz w:val="28"/>
          <w:szCs w:val="28"/>
        </w:rPr>
        <w:t>Методические р</w:t>
      </w:r>
      <w:r w:rsidR="00EE03D8" w:rsidRPr="00EE03D8">
        <w:rPr>
          <w:rStyle w:val="FontStyle15"/>
          <w:rFonts w:asciiTheme="majorBidi" w:hAnsiTheme="majorBidi" w:cstheme="majorBidi"/>
          <w:sz w:val="28"/>
          <w:szCs w:val="28"/>
        </w:rPr>
        <w:t>екомендации по подготовке к лекционным занятиям</w:t>
      </w:r>
    </w:p>
    <w:p w14:paraId="20B8CD8B"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6CB1FECC"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0388C5E2" w14:textId="77777777" w:rsidR="00EE03D8" w:rsidRPr="00EE03D8" w:rsidRDefault="00EE03D8" w:rsidP="006D1666">
      <w:pPr>
        <w:pStyle w:val="Style9"/>
        <w:widowControl/>
        <w:numPr>
          <w:ilvl w:val="0"/>
          <w:numId w:val="18"/>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11C26A0" w14:textId="77777777" w:rsidR="00EE03D8" w:rsidRPr="00EE03D8" w:rsidRDefault="00EE03D8" w:rsidP="006D1666">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0029275" w14:textId="77777777" w:rsidR="00EE03D8" w:rsidRPr="00EE03D8" w:rsidRDefault="00EE03D8" w:rsidP="006D1666">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DB94D2D" w14:textId="1E3492F2" w:rsidR="00EE03D8" w:rsidRPr="00EE03D8" w:rsidRDefault="009820F1" w:rsidP="006D1666">
      <w:pPr>
        <w:pStyle w:val="Style2"/>
        <w:widowControl/>
        <w:tabs>
          <w:tab w:val="left" w:pos="142"/>
        </w:tabs>
        <w:spacing w:line="276" w:lineRule="auto"/>
        <w:ind w:firstLine="709"/>
        <w:jc w:val="both"/>
        <w:rPr>
          <w:rStyle w:val="FontStyle15"/>
          <w:rFonts w:asciiTheme="majorBidi" w:hAnsiTheme="majorBidi" w:cstheme="majorBidi"/>
          <w:sz w:val="28"/>
          <w:szCs w:val="28"/>
        </w:rPr>
      </w:pPr>
      <w:r>
        <w:rPr>
          <w:rStyle w:val="FontStyle15"/>
          <w:rFonts w:asciiTheme="majorBidi" w:hAnsiTheme="majorBidi" w:cstheme="majorBidi"/>
          <w:sz w:val="28"/>
          <w:szCs w:val="28"/>
        </w:rPr>
        <w:t>Методические р</w:t>
      </w:r>
      <w:r w:rsidRPr="00EE03D8">
        <w:rPr>
          <w:rStyle w:val="FontStyle15"/>
          <w:rFonts w:asciiTheme="majorBidi" w:hAnsiTheme="majorBidi" w:cstheme="majorBidi"/>
          <w:sz w:val="28"/>
          <w:szCs w:val="28"/>
        </w:rPr>
        <w:t>екомендации</w:t>
      </w:r>
      <w:r w:rsidR="00EE03D8" w:rsidRPr="00EE03D8">
        <w:rPr>
          <w:rStyle w:val="FontStyle15"/>
          <w:rFonts w:asciiTheme="majorBidi" w:hAnsiTheme="majorBidi" w:cstheme="majorBidi"/>
          <w:sz w:val="28"/>
          <w:szCs w:val="28"/>
        </w:rPr>
        <w:t xml:space="preserve"> по подготовке к семинарским занятиям</w:t>
      </w:r>
    </w:p>
    <w:p w14:paraId="68D27370"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6CA38373" w14:textId="77777777" w:rsidR="00EE03D8" w:rsidRPr="00EE03D8" w:rsidRDefault="00EE03D8" w:rsidP="006D1666">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57F6C4F8" w14:textId="77777777" w:rsidR="00EE03D8" w:rsidRPr="00EE03D8" w:rsidRDefault="00EE03D8" w:rsidP="006D1666">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30EF310A" w14:textId="77777777" w:rsidR="00EE03D8" w:rsidRPr="00EE03D8" w:rsidRDefault="00EE03D8" w:rsidP="006D1666">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3392964" w14:textId="77777777" w:rsidR="00EE03D8" w:rsidRPr="00EE03D8" w:rsidRDefault="00EE03D8" w:rsidP="006D1666">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2F5DC96" w14:textId="77777777" w:rsidR="00EE03D8" w:rsidRPr="00EE03D8" w:rsidRDefault="00EE03D8" w:rsidP="006D1666">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D1C389D" w14:textId="27347324" w:rsidR="00EE03D8" w:rsidRPr="00EE03D8" w:rsidRDefault="00EE03D8" w:rsidP="006D1666">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4EB4BBDF" w14:textId="77777777" w:rsidR="00EE03D8" w:rsidRPr="00EE03D8" w:rsidRDefault="00EE03D8" w:rsidP="006D1666">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69835E1"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857A061" w14:textId="77777777" w:rsidR="00EE03D8" w:rsidRPr="00EE03D8" w:rsidRDefault="00EE03D8" w:rsidP="006D1666">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74B06015"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2D630456"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4AAA10B6"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794FFC2B" w14:textId="6F3A522B" w:rsidR="00EE03D8" w:rsidRPr="00EE03D8" w:rsidRDefault="00EE03D8" w:rsidP="006D1666">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0C89E699" w14:textId="77777777" w:rsidR="00EE03D8" w:rsidRPr="00EE03D8" w:rsidRDefault="00EE03D8" w:rsidP="006D1666">
      <w:pPr>
        <w:pStyle w:val="Style9"/>
        <w:widowControl/>
        <w:numPr>
          <w:ilvl w:val="0"/>
          <w:numId w:val="20"/>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4BD4450" w14:textId="73CC83C7" w:rsidR="00EE03D8" w:rsidRDefault="00EE03D8" w:rsidP="006D1666">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при подготовке к </w:t>
      </w:r>
      <w:r w:rsidR="00E01BC8">
        <w:rPr>
          <w:rStyle w:val="FontStyle17"/>
          <w:rFonts w:asciiTheme="majorBidi" w:hAnsiTheme="majorBidi" w:cstheme="majorBidi"/>
          <w:sz w:val="28"/>
          <w:szCs w:val="28"/>
        </w:rPr>
        <w:t>зачету</w:t>
      </w:r>
      <w:r w:rsidRPr="00EE03D8">
        <w:rPr>
          <w:rStyle w:val="FontStyle17"/>
          <w:rFonts w:asciiTheme="majorBidi" w:hAnsiTheme="majorBidi" w:cstheme="majorBidi"/>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CD5F1A7" w14:textId="77777777" w:rsidR="0079455F" w:rsidRPr="00EE03D8" w:rsidRDefault="0079455F" w:rsidP="006D1666">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p>
    <w:p w14:paraId="6BF253C0" w14:textId="77777777" w:rsidR="00EE03D8" w:rsidRPr="00EE03D8" w:rsidRDefault="00EE03D8" w:rsidP="006D1666">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4A83F0C6"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42B8B7DE"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Цель научного доклада - развитие у студентов навыков аналитической работы с научной литературой, анализа дискуссионных научных позиций, </w:t>
      </w:r>
      <w:r w:rsidRPr="00EE03D8">
        <w:rPr>
          <w:rStyle w:val="FontStyle17"/>
          <w:rFonts w:asciiTheme="majorBidi" w:hAnsiTheme="majorBidi" w:cstheme="majorBidi"/>
          <w:sz w:val="28"/>
          <w:szCs w:val="28"/>
        </w:rPr>
        <w:lastRenderedPageBreak/>
        <w:t>аргументации собственных взглядов. Подготовка научного доклада также развивает творческий потенциал студентов.</w:t>
      </w:r>
    </w:p>
    <w:p w14:paraId="4372949E"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1DBC4A7E"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5B827620" w14:textId="75E5AA27" w:rsidR="00EE03D8" w:rsidRPr="00EE03D8" w:rsidRDefault="00EE03D8" w:rsidP="006D1666">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36FA85DD" w14:textId="3D64A07B" w:rsidR="00EE03D8" w:rsidRPr="00EE03D8" w:rsidRDefault="00EE03D8" w:rsidP="006D1666">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43EE39C4"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252ADCD0" w14:textId="0895008E" w:rsidR="00EE03D8" w:rsidRPr="00EE03D8" w:rsidRDefault="00EE03D8" w:rsidP="006D1666">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7865CB69" w14:textId="4048BD86" w:rsidR="00EE03D8" w:rsidRPr="00EE03D8" w:rsidRDefault="00EE03D8" w:rsidP="006D1666">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4396FA8" w14:textId="098C9F2D" w:rsid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188873C2" w14:textId="77777777" w:rsidR="00EE03D8" w:rsidRPr="00EE03D8" w:rsidRDefault="00EE03D8" w:rsidP="006D1666">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45CD9678"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B124DE3"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0842E492"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0947661F"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132565C4" w14:textId="77777777" w:rsidR="00EE03D8" w:rsidRPr="00EE03D8" w:rsidRDefault="00EE03D8" w:rsidP="006D166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1CBDD404" w14:textId="77777777" w:rsidR="00EE03D8" w:rsidRPr="00EE03D8" w:rsidRDefault="00EE03D8" w:rsidP="006D1666">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w:t>
      </w:r>
      <w:r w:rsidRPr="00EE03D8">
        <w:rPr>
          <w:rStyle w:val="FontStyle17"/>
          <w:rFonts w:asciiTheme="majorBidi" w:hAnsiTheme="majorBidi" w:cstheme="majorBidi"/>
          <w:sz w:val="28"/>
          <w:szCs w:val="28"/>
        </w:rPr>
        <w:lastRenderedPageBreak/>
        <w:t>поверхностное ознакомление позволит узнать, какие главы следует читать внимательно, а какие прочитать быстро;</w:t>
      </w:r>
    </w:p>
    <w:p w14:paraId="397B5FB1" w14:textId="7103F941" w:rsidR="00EE03D8" w:rsidRPr="00EE03D8" w:rsidRDefault="00EE03D8" w:rsidP="006D1666">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D12D2A8" w14:textId="77777777" w:rsidR="00EE03D8" w:rsidRPr="00EE03D8" w:rsidRDefault="00EE03D8" w:rsidP="006D1666">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6284A33" w14:textId="77777777" w:rsidR="00EE03D8" w:rsidRPr="00EE03D8" w:rsidRDefault="00EE03D8" w:rsidP="006D1666">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32B37832" w14:textId="77777777" w:rsidR="00EE03D8" w:rsidRPr="00EE03D8" w:rsidRDefault="00EE03D8" w:rsidP="006D1666">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p>
    <w:p w14:paraId="2A16DEB2" w14:textId="77C99CCD" w:rsidR="00EE03D8" w:rsidRPr="00EE03D8" w:rsidRDefault="00EE03D8" w:rsidP="006D1666">
      <w:pPr>
        <w:pStyle w:val="a5"/>
        <w:widowControl w:val="0"/>
        <w:numPr>
          <w:ilvl w:val="0"/>
          <w:numId w:val="21"/>
        </w:numPr>
        <w:autoSpaceDE w:val="0"/>
        <w:autoSpaceDN w:val="0"/>
        <w:adjustRightInd w:val="0"/>
        <w:ind w:left="0" w:firstLine="0"/>
        <w:contextualSpacing/>
        <w:jc w:val="both"/>
        <w:outlineLvl w:val="0"/>
        <w:rPr>
          <w:rFonts w:asciiTheme="majorBidi" w:hAnsiTheme="majorBidi" w:cstheme="majorBidi"/>
          <w:b/>
          <w:sz w:val="28"/>
          <w:szCs w:val="28"/>
        </w:rPr>
      </w:pPr>
      <w:bookmarkStart w:id="15" w:name="_Toc3995516"/>
      <w:r w:rsidRPr="00EE03D8">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5"/>
    </w:p>
    <w:p w14:paraId="4A6A25E9" w14:textId="48D2F6BC" w:rsidR="00EE03D8" w:rsidRPr="00EE03D8" w:rsidRDefault="00EE03D8" w:rsidP="006D1666">
      <w:pPr>
        <w:keepNext/>
        <w:widowControl w:val="0"/>
        <w:autoSpaceDE w:val="0"/>
        <w:autoSpaceDN w:val="0"/>
        <w:adjustRightInd w:val="0"/>
        <w:spacing w:before="240" w:after="60"/>
        <w:ind w:firstLine="720"/>
        <w:jc w:val="both"/>
        <w:outlineLvl w:val="0"/>
        <w:rPr>
          <w:rFonts w:asciiTheme="majorBidi" w:eastAsia="Calibri" w:hAnsiTheme="majorBidi" w:cstheme="majorBidi"/>
          <w:b/>
          <w:bCs/>
          <w:color w:val="000000"/>
          <w:kern w:val="32"/>
          <w:sz w:val="28"/>
          <w:szCs w:val="28"/>
        </w:rPr>
      </w:pPr>
      <w:bookmarkStart w:id="16" w:name="_Toc531614950"/>
      <w:bookmarkStart w:id="17" w:name="_Toc531686467"/>
      <w:bookmarkStart w:id="18" w:name="_Toc3995517"/>
      <w:r w:rsidRPr="00EE03D8">
        <w:rPr>
          <w:rFonts w:asciiTheme="majorBidi" w:eastAsia="Calibri" w:hAnsiTheme="majorBidi" w:cstheme="majorBidi"/>
          <w:b/>
          <w:bCs/>
          <w:color w:val="000000"/>
          <w:kern w:val="32"/>
          <w:sz w:val="28"/>
          <w:szCs w:val="28"/>
        </w:rPr>
        <w:t>11. 1. Комплект лицензионного программного обеспечения:</w:t>
      </w:r>
      <w:bookmarkEnd w:id="16"/>
      <w:bookmarkEnd w:id="17"/>
      <w:bookmarkEnd w:id="18"/>
    </w:p>
    <w:p w14:paraId="653D2DEA" w14:textId="3E605095" w:rsidR="00EE03D8" w:rsidRPr="00CA2081" w:rsidRDefault="00EE03D8" w:rsidP="006D1666">
      <w:pPr>
        <w:keepNext/>
        <w:widowControl w:val="0"/>
        <w:autoSpaceDE w:val="0"/>
        <w:autoSpaceDN w:val="0"/>
        <w:adjustRightInd w:val="0"/>
        <w:ind w:firstLine="720"/>
        <w:jc w:val="both"/>
        <w:outlineLvl w:val="0"/>
        <w:rPr>
          <w:rFonts w:asciiTheme="majorBidi" w:eastAsia="Calibri" w:hAnsiTheme="majorBidi" w:cstheme="majorBidi"/>
          <w:bCs/>
          <w:color w:val="000000"/>
          <w:kern w:val="32"/>
          <w:sz w:val="28"/>
          <w:szCs w:val="28"/>
        </w:rPr>
      </w:pPr>
      <w:bookmarkStart w:id="19" w:name="_Toc531614951"/>
      <w:bookmarkStart w:id="20" w:name="_Toc531686468"/>
      <w:bookmarkStart w:id="21" w:name="_Toc3995518"/>
      <w:r w:rsidRPr="00CA2081">
        <w:rPr>
          <w:rFonts w:asciiTheme="majorBidi" w:eastAsia="Calibri" w:hAnsiTheme="majorBidi" w:cstheme="majorBidi"/>
          <w:bCs/>
          <w:color w:val="000000"/>
          <w:kern w:val="32"/>
          <w:sz w:val="28"/>
          <w:szCs w:val="28"/>
        </w:rPr>
        <w:t xml:space="preserve">1. </w:t>
      </w:r>
      <w:r w:rsidR="00BB1E38">
        <w:rPr>
          <w:rFonts w:asciiTheme="majorBidi" w:eastAsia="Calibri" w:hAnsiTheme="majorBidi" w:cstheme="majorBidi"/>
          <w:bCs/>
          <w:color w:val="000000"/>
          <w:kern w:val="32"/>
          <w:sz w:val="28"/>
          <w:szCs w:val="28"/>
          <w:lang w:val="en-US"/>
        </w:rPr>
        <w:t>Astra</w:t>
      </w:r>
      <w:r w:rsidR="00BB1E38" w:rsidRPr="00CA2081">
        <w:rPr>
          <w:rFonts w:asciiTheme="majorBidi" w:eastAsia="Calibri" w:hAnsiTheme="majorBidi" w:cstheme="majorBidi"/>
          <w:bCs/>
          <w:color w:val="000000"/>
          <w:kern w:val="32"/>
          <w:sz w:val="28"/>
          <w:szCs w:val="28"/>
        </w:rPr>
        <w:t xml:space="preserve"> </w:t>
      </w:r>
      <w:r w:rsidR="00BB1E38">
        <w:rPr>
          <w:rFonts w:asciiTheme="majorBidi" w:eastAsia="Calibri" w:hAnsiTheme="majorBidi" w:cstheme="majorBidi"/>
          <w:bCs/>
          <w:color w:val="000000"/>
          <w:kern w:val="32"/>
          <w:sz w:val="28"/>
          <w:szCs w:val="28"/>
          <w:lang w:val="en-US"/>
        </w:rPr>
        <w:t>Linux</w:t>
      </w:r>
      <w:r w:rsidR="00BB1E38" w:rsidRPr="00CA2081">
        <w:rPr>
          <w:rFonts w:asciiTheme="majorBidi" w:eastAsia="Calibri" w:hAnsiTheme="majorBidi" w:cstheme="majorBidi"/>
          <w:bCs/>
          <w:color w:val="000000"/>
          <w:kern w:val="32"/>
          <w:sz w:val="28"/>
          <w:szCs w:val="28"/>
        </w:rPr>
        <w:t xml:space="preserve">, </w:t>
      </w:r>
      <w:proofErr w:type="spellStart"/>
      <w:r w:rsidR="004C4F39">
        <w:rPr>
          <w:rFonts w:asciiTheme="majorBidi" w:eastAsia="Calibri" w:hAnsiTheme="majorBidi" w:cstheme="majorBidi"/>
          <w:bCs/>
          <w:color w:val="000000"/>
          <w:kern w:val="32"/>
          <w:sz w:val="28"/>
          <w:szCs w:val="28"/>
          <w:lang w:val="en-US"/>
        </w:rPr>
        <w:t>Libre</w:t>
      </w:r>
      <w:r w:rsidRPr="00EE03D8">
        <w:rPr>
          <w:rFonts w:asciiTheme="majorBidi" w:eastAsia="Calibri" w:hAnsiTheme="majorBidi" w:cstheme="majorBidi"/>
          <w:bCs/>
          <w:color w:val="000000"/>
          <w:kern w:val="32"/>
          <w:sz w:val="28"/>
          <w:szCs w:val="28"/>
          <w:lang w:val="en-US"/>
        </w:rPr>
        <w:t>Office</w:t>
      </w:r>
      <w:proofErr w:type="spellEnd"/>
      <w:r w:rsidRPr="00CA2081">
        <w:rPr>
          <w:rFonts w:asciiTheme="majorBidi" w:eastAsia="Calibri" w:hAnsiTheme="majorBidi" w:cstheme="majorBidi"/>
          <w:bCs/>
          <w:color w:val="000000"/>
          <w:kern w:val="32"/>
          <w:sz w:val="28"/>
          <w:szCs w:val="28"/>
        </w:rPr>
        <w:t>.</w:t>
      </w:r>
      <w:bookmarkEnd w:id="19"/>
      <w:bookmarkEnd w:id="20"/>
      <w:bookmarkEnd w:id="21"/>
    </w:p>
    <w:p w14:paraId="771754C7" w14:textId="4B5D3D22" w:rsidR="00EE03D8" w:rsidRPr="00CA2081" w:rsidRDefault="00EE03D8" w:rsidP="006D1666">
      <w:pPr>
        <w:keepNext/>
        <w:widowControl w:val="0"/>
        <w:autoSpaceDE w:val="0"/>
        <w:autoSpaceDN w:val="0"/>
        <w:adjustRightInd w:val="0"/>
        <w:ind w:firstLine="720"/>
        <w:jc w:val="both"/>
        <w:outlineLvl w:val="0"/>
        <w:rPr>
          <w:rFonts w:asciiTheme="majorBidi" w:eastAsia="Calibri" w:hAnsiTheme="majorBidi" w:cstheme="majorBidi"/>
          <w:bCs/>
          <w:color w:val="000000"/>
          <w:kern w:val="32"/>
          <w:sz w:val="28"/>
          <w:szCs w:val="28"/>
        </w:rPr>
      </w:pPr>
      <w:bookmarkStart w:id="22" w:name="_Toc531614952"/>
      <w:bookmarkStart w:id="23" w:name="_Toc531686469"/>
      <w:bookmarkStart w:id="24" w:name="_Toc3995519"/>
      <w:r w:rsidRPr="00CA2081">
        <w:rPr>
          <w:rFonts w:asciiTheme="majorBidi" w:eastAsia="Calibri" w:hAnsiTheme="majorBidi" w:cstheme="majorBidi"/>
          <w:bCs/>
          <w:color w:val="000000"/>
          <w:kern w:val="32"/>
          <w:sz w:val="28"/>
          <w:szCs w:val="28"/>
        </w:rPr>
        <w:t xml:space="preserve">2. </w:t>
      </w:r>
      <w:r w:rsidRPr="00EE03D8">
        <w:rPr>
          <w:rFonts w:asciiTheme="majorBidi" w:eastAsia="Calibri" w:hAnsiTheme="majorBidi" w:cstheme="majorBidi"/>
          <w:bCs/>
          <w:color w:val="000000"/>
          <w:kern w:val="32"/>
          <w:sz w:val="28"/>
          <w:szCs w:val="28"/>
        </w:rPr>
        <w:t>Антивирус</w:t>
      </w:r>
      <w:r w:rsidRPr="00CA2081">
        <w:rPr>
          <w:rFonts w:asciiTheme="majorBidi" w:eastAsia="Calibri" w:hAnsiTheme="majorBidi" w:cstheme="majorBidi"/>
          <w:bCs/>
          <w:color w:val="000000"/>
          <w:kern w:val="32"/>
          <w:sz w:val="28"/>
          <w:szCs w:val="28"/>
        </w:rPr>
        <w:t xml:space="preserve"> </w:t>
      </w:r>
      <w:bookmarkEnd w:id="22"/>
      <w:bookmarkEnd w:id="23"/>
      <w:bookmarkEnd w:id="24"/>
      <w:r w:rsidR="0096771D" w:rsidRPr="0096771D">
        <w:rPr>
          <w:sz w:val="28"/>
          <w:szCs w:val="28"/>
          <w:lang w:val="en-US" w:eastAsia="ru-RU"/>
        </w:rPr>
        <w:t>Kaspersky</w:t>
      </w:r>
      <w:r w:rsidR="00D81FF5" w:rsidRPr="00CA2081">
        <w:rPr>
          <w:sz w:val="28"/>
          <w:szCs w:val="28"/>
          <w:lang w:eastAsia="ru-RU"/>
        </w:rPr>
        <w:t>.</w:t>
      </w:r>
    </w:p>
    <w:p w14:paraId="551C5046" w14:textId="77777777" w:rsidR="00EE03D8" w:rsidRPr="00CA2081" w:rsidRDefault="00EE03D8" w:rsidP="006D1666">
      <w:pPr>
        <w:keepNext/>
        <w:widowControl w:val="0"/>
        <w:autoSpaceDE w:val="0"/>
        <w:autoSpaceDN w:val="0"/>
        <w:adjustRightInd w:val="0"/>
        <w:ind w:firstLine="720"/>
        <w:jc w:val="both"/>
        <w:outlineLvl w:val="0"/>
        <w:rPr>
          <w:rFonts w:asciiTheme="majorBidi" w:eastAsia="Calibri" w:hAnsiTheme="majorBidi" w:cstheme="majorBidi"/>
          <w:bCs/>
          <w:color w:val="000000"/>
          <w:kern w:val="32"/>
          <w:sz w:val="28"/>
          <w:szCs w:val="28"/>
        </w:rPr>
      </w:pPr>
    </w:p>
    <w:p w14:paraId="3A40828B" w14:textId="77777777" w:rsidR="00EE03D8" w:rsidRPr="00EE03D8" w:rsidRDefault="00EE03D8" w:rsidP="006D1666">
      <w:pPr>
        <w:keepNext/>
        <w:widowControl w:val="0"/>
        <w:autoSpaceDE w:val="0"/>
        <w:autoSpaceDN w:val="0"/>
        <w:adjustRightInd w:val="0"/>
        <w:ind w:firstLine="720"/>
        <w:jc w:val="both"/>
        <w:outlineLvl w:val="0"/>
        <w:rPr>
          <w:rFonts w:asciiTheme="majorBidi" w:eastAsia="Calibri" w:hAnsiTheme="majorBidi" w:cstheme="majorBidi"/>
          <w:bCs/>
          <w:color w:val="000000"/>
          <w:kern w:val="32"/>
          <w:sz w:val="28"/>
          <w:szCs w:val="28"/>
        </w:rPr>
      </w:pPr>
      <w:bookmarkStart w:id="25" w:name="_Toc531614953"/>
      <w:bookmarkStart w:id="26" w:name="_Toc531686470"/>
      <w:bookmarkStart w:id="27" w:name="_Toc3995520"/>
      <w:r w:rsidRPr="00EE03D8">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25"/>
      <w:bookmarkEnd w:id="26"/>
      <w:bookmarkEnd w:id="27"/>
    </w:p>
    <w:p w14:paraId="4E904A55" w14:textId="77777777" w:rsidR="007B1C14" w:rsidRPr="00EE03D8" w:rsidRDefault="007B1C14" w:rsidP="007B1C14">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1. Информационно-правовая система «Гарант»</w:t>
      </w:r>
    </w:p>
    <w:p w14:paraId="10808E60" w14:textId="77777777" w:rsidR="007B1C14" w:rsidRPr="00EE03D8" w:rsidRDefault="007B1C14" w:rsidP="007B1C14">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2. Информационно-правовая система «Консультант Плюс»</w:t>
      </w:r>
    </w:p>
    <w:p w14:paraId="2EE2B724" w14:textId="77777777" w:rsidR="007B1C14" w:rsidRPr="00EE03D8" w:rsidRDefault="007B1C14" w:rsidP="007B1C14">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 xml:space="preserve">3. Электронная энциклопедия: </w:t>
      </w:r>
      <w:hyperlink r:id="rId13" w:history="1">
        <w:r w:rsidRPr="00EE03D8">
          <w:rPr>
            <w:rFonts w:asciiTheme="majorBidi" w:eastAsia="Calibri" w:hAnsiTheme="majorBidi" w:cstheme="majorBidi"/>
            <w:bCs/>
            <w:color w:val="0000FF"/>
            <w:sz w:val="28"/>
            <w:szCs w:val="28"/>
            <w:u w:val="single"/>
            <w:lang w:val="en-US"/>
          </w:rPr>
          <w:t>http</w:t>
        </w:r>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ru</w:t>
        </w:r>
        <w:proofErr w:type="spellEnd"/>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wikipedia</w:t>
        </w:r>
        <w:proofErr w:type="spellEnd"/>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org</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hyperlink>
    </w:p>
    <w:p w14:paraId="4A98B7BE" w14:textId="77777777" w:rsidR="007B1C14" w:rsidRPr="00EE03D8" w:rsidRDefault="007B1C14" w:rsidP="007B1C14">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4. Система комплексного раскрытия информации «СКРИН» -</w:t>
      </w:r>
      <w:r w:rsidRPr="00EE03D8">
        <w:rPr>
          <w:rFonts w:asciiTheme="majorBidi" w:eastAsia="Calibri" w:hAnsiTheme="majorBidi" w:cstheme="majorBidi"/>
          <w:bCs/>
          <w:color w:val="000000"/>
          <w:sz w:val="28"/>
          <w:szCs w:val="28"/>
          <w:lang w:val="en-US"/>
        </w:rPr>
        <w:t>http</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bCs/>
          <w:color w:val="000000"/>
          <w:sz w:val="28"/>
          <w:szCs w:val="28"/>
          <w:lang w:val="en-US"/>
        </w:rPr>
        <w:t>www</w:t>
      </w:r>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skrin</w:t>
      </w:r>
      <w:proofErr w:type="spellEnd"/>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ru</w:t>
      </w:r>
      <w:proofErr w:type="spellEnd"/>
      <w:r w:rsidRPr="00EE03D8">
        <w:rPr>
          <w:rFonts w:asciiTheme="majorBidi" w:eastAsia="Calibri" w:hAnsiTheme="majorBidi" w:cstheme="majorBidi"/>
          <w:bCs/>
          <w:color w:val="000000"/>
          <w:sz w:val="28"/>
          <w:szCs w:val="28"/>
        </w:rPr>
        <w:t>/</w:t>
      </w:r>
    </w:p>
    <w:p w14:paraId="5FCDE1CB" w14:textId="77777777" w:rsidR="007B1C14" w:rsidRPr="00EE03D8" w:rsidRDefault="007B1C14" w:rsidP="007B1C14">
      <w:pPr>
        <w:widowControl w:val="0"/>
        <w:autoSpaceDE w:val="0"/>
        <w:autoSpaceDN w:val="0"/>
        <w:adjustRightInd w:val="0"/>
        <w:ind w:left="360"/>
        <w:contextualSpacing/>
        <w:jc w:val="both"/>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 xml:space="preserve">     </w:t>
      </w:r>
      <w:r>
        <w:rPr>
          <w:rFonts w:asciiTheme="majorBidi" w:eastAsia="Calibri" w:hAnsiTheme="majorBidi" w:cstheme="majorBidi"/>
          <w:bCs/>
          <w:color w:val="000000"/>
          <w:sz w:val="28"/>
          <w:szCs w:val="28"/>
        </w:rPr>
        <w:t>5</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proofErr w:type="spellStart"/>
      <w:r w:rsidRPr="00EE03D8">
        <w:rPr>
          <w:rFonts w:asciiTheme="majorBidi" w:eastAsia="Calibri" w:hAnsiTheme="majorBidi" w:cstheme="majorBidi"/>
          <w:sz w:val="28"/>
          <w:szCs w:val="28"/>
          <w:lang w:val="en-US"/>
        </w:rPr>
        <w:t>RStudio</w:t>
      </w:r>
      <w:proofErr w:type="spellEnd"/>
      <w:r w:rsidRPr="00EE03D8">
        <w:rPr>
          <w:rFonts w:asciiTheme="majorBidi" w:eastAsia="Calibri" w:hAnsiTheme="majorBidi" w:cstheme="majorBidi"/>
          <w:sz w:val="28"/>
          <w:szCs w:val="28"/>
        </w:rPr>
        <w:t>»;</w:t>
      </w:r>
    </w:p>
    <w:p w14:paraId="785C068E" w14:textId="77777777" w:rsidR="007B1C14" w:rsidRPr="00EE03D8" w:rsidRDefault="007B1C14" w:rsidP="007B1C14">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Pr>
          <w:rFonts w:asciiTheme="majorBidi" w:eastAsia="Calibri" w:hAnsiTheme="majorBidi" w:cstheme="majorBidi"/>
          <w:sz w:val="28"/>
          <w:szCs w:val="28"/>
        </w:rPr>
        <w:t>6</w:t>
      </w:r>
      <w:r w:rsidRPr="00EE03D8">
        <w:rPr>
          <w:rFonts w:asciiTheme="majorBidi" w:eastAsia="Calibri" w:hAnsiTheme="majorBidi" w:cstheme="majorBidi"/>
          <w:sz w:val="28"/>
          <w:szCs w:val="28"/>
        </w:rPr>
        <w:t>. Программный пакет для статистического анализа «</w:t>
      </w:r>
      <w:proofErr w:type="spellStart"/>
      <w:r w:rsidRPr="00EE03D8">
        <w:rPr>
          <w:rFonts w:asciiTheme="majorBidi" w:eastAsia="Calibri" w:hAnsiTheme="majorBidi" w:cstheme="majorBidi"/>
          <w:sz w:val="28"/>
          <w:szCs w:val="28"/>
          <w:lang w:val="en-US"/>
        </w:rPr>
        <w:t>Statistica</w:t>
      </w:r>
      <w:proofErr w:type="spellEnd"/>
      <w:r w:rsidRPr="00EE03D8">
        <w:rPr>
          <w:rFonts w:asciiTheme="majorBidi" w:eastAsia="Calibri" w:hAnsiTheme="majorBidi" w:cstheme="majorBidi"/>
          <w:sz w:val="28"/>
          <w:szCs w:val="28"/>
        </w:rPr>
        <w:t>»;</w:t>
      </w:r>
    </w:p>
    <w:p w14:paraId="7D745F4E" w14:textId="77777777" w:rsidR="007B1C14" w:rsidRPr="00EE03D8" w:rsidRDefault="007B1C14" w:rsidP="007B1C14">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Pr>
          <w:rFonts w:asciiTheme="majorBidi" w:eastAsia="Calibri" w:hAnsiTheme="majorBidi" w:cstheme="majorBidi"/>
          <w:sz w:val="28"/>
          <w:szCs w:val="28"/>
        </w:rPr>
        <w:t>7</w:t>
      </w:r>
      <w:r w:rsidRPr="00EE03D8">
        <w:rPr>
          <w:rFonts w:asciiTheme="majorBidi" w:eastAsia="Calibri" w:hAnsiTheme="majorBidi" w:cstheme="majorBidi"/>
          <w:sz w:val="28"/>
          <w:szCs w:val="28"/>
        </w:rPr>
        <w:t>. Прикладной программный пакет для эконометрического моделирования «</w:t>
      </w:r>
      <w:proofErr w:type="spellStart"/>
      <w:r w:rsidRPr="00EE03D8">
        <w:rPr>
          <w:rFonts w:asciiTheme="majorBidi" w:eastAsia="Calibri" w:hAnsiTheme="majorBidi" w:cstheme="majorBidi"/>
          <w:sz w:val="28"/>
          <w:szCs w:val="28"/>
          <w:lang w:val="en-US"/>
        </w:rPr>
        <w:t>Gretl</w:t>
      </w:r>
      <w:proofErr w:type="spellEnd"/>
      <w:r w:rsidRPr="00EE03D8">
        <w:rPr>
          <w:rFonts w:asciiTheme="majorBidi" w:eastAsia="Calibri" w:hAnsiTheme="majorBidi" w:cstheme="majorBidi"/>
          <w:sz w:val="28"/>
          <w:szCs w:val="28"/>
        </w:rPr>
        <w:t>»;</w:t>
      </w:r>
    </w:p>
    <w:p w14:paraId="74793EED" w14:textId="77777777" w:rsidR="007B1C14" w:rsidRDefault="007B1C14" w:rsidP="007B1C14">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Pr>
          <w:rFonts w:asciiTheme="majorBidi" w:eastAsia="Calibri" w:hAnsiTheme="majorBidi" w:cstheme="majorBidi"/>
          <w:sz w:val="28"/>
          <w:szCs w:val="28"/>
        </w:rPr>
        <w:t>8</w:t>
      </w:r>
      <w:r w:rsidRPr="00EE03D8">
        <w:rPr>
          <w:rFonts w:asciiTheme="majorBidi" w:eastAsia="Calibri" w:hAnsiTheme="majorBidi" w:cstheme="majorBidi"/>
          <w:sz w:val="28"/>
          <w:szCs w:val="28"/>
        </w:rPr>
        <w:t>. Среда моделирования «</w:t>
      </w:r>
      <w:proofErr w:type="spellStart"/>
      <w:r w:rsidRPr="00EE03D8">
        <w:rPr>
          <w:rFonts w:asciiTheme="majorBidi" w:eastAsia="Calibri" w:hAnsiTheme="majorBidi" w:cstheme="majorBidi"/>
          <w:sz w:val="28"/>
          <w:szCs w:val="28"/>
          <w:lang w:val="en-US"/>
        </w:rPr>
        <w:t>MatLab</w:t>
      </w:r>
      <w:proofErr w:type="spellEnd"/>
      <w:r w:rsidRPr="00EE03D8">
        <w:rPr>
          <w:rFonts w:asciiTheme="majorBidi" w:eastAsia="Calibri" w:hAnsiTheme="majorBidi" w:cstheme="majorBidi"/>
          <w:sz w:val="28"/>
          <w:szCs w:val="28"/>
        </w:rPr>
        <w:t>».</w:t>
      </w:r>
    </w:p>
    <w:p w14:paraId="2C116A2A" w14:textId="77777777" w:rsidR="00907650" w:rsidRDefault="00907650" w:rsidP="007B1C14">
      <w:pPr>
        <w:widowControl w:val="0"/>
        <w:autoSpaceDE w:val="0"/>
        <w:autoSpaceDN w:val="0"/>
        <w:adjustRightInd w:val="0"/>
        <w:ind w:left="426"/>
        <w:contextualSpacing/>
        <w:jc w:val="both"/>
        <w:rPr>
          <w:rFonts w:asciiTheme="majorBidi" w:eastAsia="Calibri" w:hAnsiTheme="majorBidi" w:cstheme="majorBidi"/>
          <w:sz w:val="28"/>
          <w:szCs w:val="28"/>
        </w:rPr>
      </w:pPr>
    </w:p>
    <w:p w14:paraId="54FBD599" w14:textId="77777777" w:rsidR="00907650" w:rsidRPr="00907650" w:rsidRDefault="00907650" w:rsidP="006D1666">
      <w:pPr>
        <w:keepNext/>
        <w:ind w:firstLine="709"/>
        <w:jc w:val="both"/>
        <w:outlineLvl w:val="0"/>
        <w:rPr>
          <w:b/>
          <w:bCs/>
          <w:kern w:val="32"/>
          <w:sz w:val="28"/>
          <w:szCs w:val="32"/>
          <w:lang w:eastAsia="ru-RU"/>
        </w:rPr>
      </w:pPr>
      <w:bookmarkStart w:id="28" w:name="_Toc71717199"/>
      <w:r w:rsidRPr="00907650">
        <w:rPr>
          <w:b/>
          <w:bCs/>
          <w:kern w:val="32"/>
          <w:sz w:val="28"/>
          <w:szCs w:val="32"/>
          <w:lang w:eastAsia="ru-RU"/>
        </w:rPr>
        <w:t>11.3. Сертифицированные программные и аппаратные средства защиты информации</w:t>
      </w:r>
      <w:bookmarkEnd w:id="28"/>
    </w:p>
    <w:p w14:paraId="5C3E43D8" w14:textId="77777777" w:rsidR="00907650" w:rsidRPr="00907650" w:rsidRDefault="00907650" w:rsidP="006D1666">
      <w:pPr>
        <w:widowControl w:val="0"/>
        <w:autoSpaceDE w:val="0"/>
        <w:autoSpaceDN w:val="0"/>
        <w:adjustRightInd w:val="0"/>
        <w:ind w:firstLine="709"/>
        <w:jc w:val="both"/>
        <w:rPr>
          <w:sz w:val="28"/>
          <w:szCs w:val="28"/>
          <w:lang w:eastAsia="ru-RU"/>
        </w:rPr>
      </w:pPr>
      <w:r w:rsidRPr="00907650">
        <w:rPr>
          <w:sz w:val="28"/>
          <w:szCs w:val="28"/>
          <w:lang w:eastAsia="ru-RU"/>
        </w:rPr>
        <w:t>Не предусмотрен.</w:t>
      </w:r>
    </w:p>
    <w:p w14:paraId="1ED920A1" w14:textId="77777777" w:rsidR="00907650" w:rsidRPr="00EE03D8" w:rsidRDefault="00907650" w:rsidP="006D1666">
      <w:pPr>
        <w:widowControl w:val="0"/>
        <w:autoSpaceDE w:val="0"/>
        <w:autoSpaceDN w:val="0"/>
        <w:adjustRightInd w:val="0"/>
        <w:ind w:left="426"/>
        <w:contextualSpacing/>
        <w:jc w:val="both"/>
        <w:rPr>
          <w:rFonts w:asciiTheme="majorBidi" w:eastAsia="Calibri" w:hAnsiTheme="majorBidi" w:cstheme="majorBidi"/>
          <w:sz w:val="28"/>
          <w:szCs w:val="28"/>
        </w:rPr>
      </w:pPr>
    </w:p>
    <w:p w14:paraId="714A98B2" w14:textId="77777777" w:rsidR="00EE03D8" w:rsidRPr="00EE03D8" w:rsidRDefault="00EE03D8" w:rsidP="006D1666">
      <w:pPr>
        <w:widowControl w:val="0"/>
        <w:numPr>
          <w:ilvl w:val="0"/>
          <w:numId w:val="21"/>
        </w:numPr>
        <w:autoSpaceDE w:val="0"/>
        <w:autoSpaceDN w:val="0"/>
        <w:adjustRightInd w:val="0"/>
        <w:ind w:left="0" w:firstLine="0"/>
        <w:contextualSpacing/>
        <w:jc w:val="both"/>
        <w:outlineLvl w:val="0"/>
        <w:rPr>
          <w:rFonts w:asciiTheme="majorBidi" w:eastAsia="Calibri" w:hAnsiTheme="majorBidi" w:cstheme="majorBidi"/>
          <w:b/>
          <w:sz w:val="28"/>
          <w:szCs w:val="28"/>
        </w:rPr>
      </w:pPr>
      <w:bookmarkStart w:id="29" w:name="_Toc3995521"/>
      <w:r w:rsidRPr="00EE03D8">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29"/>
    </w:p>
    <w:p w14:paraId="55D0E970" w14:textId="77777777" w:rsidR="00EE03D8" w:rsidRPr="00EE03D8" w:rsidRDefault="00EE03D8" w:rsidP="006D1666">
      <w:pPr>
        <w:widowControl w:val="0"/>
        <w:autoSpaceDE w:val="0"/>
        <w:autoSpaceDN w:val="0"/>
        <w:adjustRightInd w:val="0"/>
        <w:jc w:val="both"/>
        <w:rPr>
          <w:rFonts w:asciiTheme="majorBidi" w:eastAsia="Calibri" w:hAnsiTheme="majorBidi" w:cstheme="majorBidi"/>
          <w:sz w:val="28"/>
          <w:szCs w:val="28"/>
        </w:rPr>
      </w:pPr>
    </w:p>
    <w:p w14:paraId="3613DB47" w14:textId="77777777" w:rsidR="008853F1" w:rsidRPr="00856FE3" w:rsidRDefault="008853F1" w:rsidP="008853F1">
      <w:pPr>
        <w:tabs>
          <w:tab w:val="left" w:pos="1642"/>
        </w:tabs>
        <w:ind w:right="135"/>
        <w:jc w:val="both"/>
        <w:rPr>
          <w:sz w:val="28"/>
        </w:rPr>
      </w:pPr>
      <w:r w:rsidRPr="00856FE3">
        <w:rPr>
          <w:sz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32CFFD33" w14:textId="77777777" w:rsidR="008853F1" w:rsidRPr="00856FE3" w:rsidRDefault="008853F1" w:rsidP="008853F1">
      <w:pPr>
        <w:tabs>
          <w:tab w:val="left" w:pos="1642"/>
        </w:tabs>
        <w:ind w:right="135"/>
        <w:jc w:val="both"/>
        <w:rPr>
          <w:sz w:val="28"/>
        </w:rPr>
      </w:pPr>
      <w:r w:rsidRPr="00856FE3">
        <w:rPr>
          <w:sz w:val="28"/>
        </w:rPr>
        <w:t>Для осуществления образовательного процесса (семинарские занятия) по дисциплине необходимо:</w:t>
      </w:r>
    </w:p>
    <w:p w14:paraId="70314F29" w14:textId="77777777" w:rsidR="008853F1" w:rsidRPr="00856FE3" w:rsidRDefault="008853F1" w:rsidP="008853F1">
      <w:pPr>
        <w:tabs>
          <w:tab w:val="left" w:pos="1642"/>
        </w:tabs>
        <w:ind w:right="135"/>
        <w:jc w:val="both"/>
        <w:rPr>
          <w:sz w:val="28"/>
        </w:rPr>
      </w:pPr>
      <w:r w:rsidRPr="00856FE3">
        <w:rPr>
          <w:sz w:val="28"/>
        </w:rPr>
        <w:t>1.Учебно-лабораторное оборудование Международной финансовой лаборатории Кафедры мировой экономики и мировых финансов:</w:t>
      </w:r>
    </w:p>
    <w:p w14:paraId="2EB6DC98" w14:textId="77777777" w:rsidR="008853F1" w:rsidRPr="00856FE3" w:rsidRDefault="008853F1" w:rsidP="008853F1">
      <w:pPr>
        <w:tabs>
          <w:tab w:val="left" w:pos="1642"/>
        </w:tabs>
        <w:ind w:right="135"/>
        <w:jc w:val="both"/>
        <w:rPr>
          <w:sz w:val="28"/>
        </w:rPr>
      </w:pPr>
      <w:r w:rsidRPr="00856FE3">
        <w:rPr>
          <w:sz w:val="28"/>
        </w:rPr>
        <w:t>-персональный компьютер</w:t>
      </w:r>
    </w:p>
    <w:p w14:paraId="38398112" w14:textId="77777777" w:rsidR="008853F1" w:rsidRPr="00856FE3" w:rsidRDefault="008853F1" w:rsidP="008853F1">
      <w:pPr>
        <w:tabs>
          <w:tab w:val="left" w:pos="1642"/>
        </w:tabs>
        <w:ind w:right="135"/>
        <w:jc w:val="both"/>
        <w:rPr>
          <w:sz w:val="28"/>
        </w:rPr>
      </w:pPr>
      <w:r w:rsidRPr="00856FE3">
        <w:rPr>
          <w:sz w:val="28"/>
        </w:rPr>
        <w:t>-программное обеспечение, предоставляемое Международной финансовой лабораторией</w:t>
      </w:r>
    </w:p>
    <w:p w14:paraId="11195ED1" w14:textId="77777777" w:rsidR="008853F1" w:rsidRPr="00856FE3" w:rsidRDefault="008853F1" w:rsidP="008853F1">
      <w:pPr>
        <w:tabs>
          <w:tab w:val="left" w:pos="1642"/>
        </w:tabs>
        <w:ind w:right="135"/>
        <w:jc w:val="both"/>
        <w:rPr>
          <w:sz w:val="28"/>
        </w:rPr>
      </w:pPr>
      <w:r w:rsidRPr="00856FE3">
        <w:rPr>
          <w:sz w:val="28"/>
        </w:rPr>
        <w:t>2. VR оборудование Центра «</w:t>
      </w:r>
      <w:proofErr w:type="spellStart"/>
      <w:r w:rsidRPr="00856FE3">
        <w:rPr>
          <w:sz w:val="28"/>
        </w:rPr>
        <w:t>Киберхаб</w:t>
      </w:r>
      <w:proofErr w:type="spellEnd"/>
      <w:r w:rsidRPr="00856FE3">
        <w:rPr>
          <w:sz w:val="28"/>
        </w:rPr>
        <w:t>»:</w:t>
      </w:r>
    </w:p>
    <w:p w14:paraId="15573226" w14:textId="77777777" w:rsidR="008853F1" w:rsidRPr="00856FE3" w:rsidRDefault="008853F1" w:rsidP="008853F1">
      <w:pPr>
        <w:tabs>
          <w:tab w:val="left" w:pos="1642"/>
        </w:tabs>
        <w:ind w:right="135"/>
        <w:jc w:val="both"/>
        <w:rPr>
          <w:sz w:val="28"/>
        </w:rPr>
      </w:pPr>
      <w:r w:rsidRPr="00856FE3">
        <w:rPr>
          <w:sz w:val="28"/>
        </w:rPr>
        <w:t>-шлема виртуальной реальности</w:t>
      </w:r>
    </w:p>
    <w:p w14:paraId="4D2B9473" w14:textId="77777777" w:rsidR="008853F1" w:rsidRPr="00856FE3" w:rsidRDefault="008853F1" w:rsidP="008853F1">
      <w:pPr>
        <w:tabs>
          <w:tab w:val="left" w:pos="1642"/>
        </w:tabs>
        <w:ind w:right="135"/>
        <w:jc w:val="both"/>
        <w:rPr>
          <w:sz w:val="28"/>
        </w:rPr>
      </w:pPr>
      <w:r w:rsidRPr="00856FE3">
        <w:rPr>
          <w:sz w:val="28"/>
        </w:rPr>
        <w:t xml:space="preserve">-VR симуляторы, которые используются в образовательной деятельности, в том числе искусственный интеллект </w:t>
      </w:r>
    </w:p>
    <w:p w14:paraId="1BEAE5E8" w14:textId="77777777" w:rsidR="008853F1" w:rsidRPr="00856FE3" w:rsidRDefault="008853F1" w:rsidP="008853F1">
      <w:pPr>
        <w:tabs>
          <w:tab w:val="left" w:pos="1642"/>
        </w:tabs>
        <w:ind w:right="135"/>
        <w:jc w:val="both"/>
        <w:rPr>
          <w:sz w:val="28"/>
        </w:rPr>
      </w:pPr>
      <w:r w:rsidRPr="00856FE3">
        <w:rPr>
          <w:sz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856FE3">
        <w:rPr>
          <w:sz w:val="28"/>
        </w:rPr>
        <w:t>медиатеку</w:t>
      </w:r>
      <w:proofErr w:type="spellEnd"/>
      <w:r w:rsidRPr="00856FE3">
        <w:rPr>
          <w:sz w:val="28"/>
        </w:rPr>
        <w:t xml:space="preserve"> с выходом в Интернет, компьютерные классы с возможностью работы в Интернет; аудитории для консультационной деятельности.</w:t>
      </w:r>
    </w:p>
    <w:p w14:paraId="1D82BEDD" w14:textId="77777777" w:rsidR="008853F1" w:rsidRPr="00856FE3" w:rsidRDefault="008853F1" w:rsidP="008853F1">
      <w:pPr>
        <w:tabs>
          <w:tab w:val="left" w:pos="1642"/>
        </w:tabs>
        <w:ind w:right="135"/>
        <w:jc w:val="both"/>
        <w:rPr>
          <w:sz w:val="28"/>
        </w:rPr>
      </w:pPr>
      <w:r w:rsidRPr="00856FE3">
        <w:rPr>
          <w:sz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3BE0E5FF" w14:textId="77777777" w:rsidR="008853F1" w:rsidRPr="00EE03D8" w:rsidRDefault="008853F1" w:rsidP="008853F1">
      <w:pPr>
        <w:widowControl w:val="0"/>
        <w:autoSpaceDE w:val="0"/>
        <w:autoSpaceDN w:val="0"/>
        <w:adjustRightInd w:val="0"/>
        <w:ind w:right="135" w:firstLine="709"/>
        <w:rPr>
          <w:rFonts w:asciiTheme="majorBidi" w:eastAsia="Calibri" w:hAnsiTheme="majorBidi" w:cstheme="majorBidi"/>
          <w:sz w:val="28"/>
          <w:szCs w:val="28"/>
        </w:rPr>
      </w:pPr>
    </w:p>
    <w:p w14:paraId="38B9B764" w14:textId="77777777" w:rsidR="00EE03D8" w:rsidRPr="00EE03D8" w:rsidRDefault="00EE03D8" w:rsidP="006D1666">
      <w:pPr>
        <w:autoSpaceDE w:val="0"/>
        <w:autoSpaceDN w:val="0"/>
        <w:adjustRightInd w:val="0"/>
        <w:jc w:val="both"/>
        <w:rPr>
          <w:rFonts w:asciiTheme="majorBidi" w:hAnsiTheme="majorBidi" w:cstheme="majorBidi"/>
          <w:sz w:val="28"/>
          <w:szCs w:val="28"/>
        </w:rPr>
      </w:pPr>
    </w:p>
    <w:sectPr w:rsidR="00EE03D8" w:rsidRPr="00EE03D8" w:rsidSect="003C0E86">
      <w:footerReference w:type="default" r:id="rId14"/>
      <w:pgSz w:w="11900" w:h="16840"/>
      <w:pgMar w:top="993"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FB22E" w14:textId="77777777" w:rsidR="00F82846" w:rsidRDefault="00F82846">
      <w:r>
        <w:separator/>
      </w:r>
    </w:p>
  </w:endnote>
  <w:endnote w:type="continuationSeparator" w:id="0">
    <w:p w14:paraId="5ABB0DC6" w14:textId="77777777" w:rsidR="00F82846" w:rsidRDefault="00F82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Bold">
    <w:altName w:val="Cambria"/>
    <w:charset w:val="00"/>
    <w:family w:val="auto"/>
    <w:pitch w:val="variable"/>
    <w:sig w:usb0="E00002FF" w:usb1="5000205A"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42A4" w14:textId="5F9EE8F3" w:rsidR="005A68CB" w:rsidRDefault="005A68CB">
    <w:pPr>
      <w:pStyle w:val="a3"/>
      <w:jc w:val="center"/>
    </w:pPr>
    <w:r>
      <w:fldChar w:fldCharType="begin"/>
    </w:r>
    <w:r>
      <w:instrText>PAGE   \* MERGEFORMAT</w:instrText>
    </w:r>
    <w:r>
      <w:fldChar w:fldCharType="separate"/>
    </w:r>
    <w:r w:rsidR="00151368">
      <w:rPr>
        <w:noProof/>
      </w:rPr>
      <w:t>2</w:t>
    </w:r>
    <w:r>
      <w:rPr>
        <w:noProof/>
      </w:rPr>
      <w:fldChar w:fldCharType="end"/>
    </w:r>
  </w:p>
  <w:p w14:paraId="24FD3C1C" w14:textId="77777777" w:rsidR="005A68CB" w:rsidRDefault="005A68C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C3491" w14:textId="77777777" w:rsidR="00F82846" w:rsidRDefault="00F82846">
      <w:r>
        <w:separator/>
      </w:r>
    </w:p>
  </w:footnote>
  <w:footnote w:type="continuationSeparator" w:id="0">
    <w:p w14:paraId="1D80F590" w14:textId="77777777" w:rsidR="00F82846" w:rsidRDefault="00F828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1F54CF8"/>
    <w:multiLevelType w:val="hybridMultilevel"/>
    <w:tmpl w:val="2E3E4A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8A16D1"/>
    <w:multiLevelType w:val="hybridMultilevel"/>
    <w:tmpl w:val="DCC63B44"/>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730E09"/>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AC674A"/>
    <w:multiLevelType w:val="hybridMultilevel"/>
    <w:tmpl w:val="8B42FF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8E6E27"/>
    <w:multiLevelType w:val="hybridMultilevel"/>
    <w:tmpl w:val="FDCE7EDE"/>
    <w:lvl w:ilvl="0" w:tplc="D680A5CC">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C257F7"/>
    <w:multiLevelType w:val="hybridMultilevel"/>
    <w:tmpl w:val="819CCED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269585D"/>
    <w:multiLevelType w:val="hybridMultilevel"/>
    <w:tmpl w:val="35B0212E"/>
    <w:lvl w:ilvl="0" w:tplc="CF70B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EF5356"/>
    <w:multiLevelType w:val="hybridMultilevel"/>
    <w:tmpl w:val="C26E9864"/>
    <w:lvl w:ilvl="0" w:tplc="08FCE7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8544C3"/>
    <w:multiLevelType w:val="hybridMultilevel"/>
    <w:tmpl w:val="878A3D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EDD7FB9"/>
    <w:multiLevelType w:val="hybridMultilevel"/>
    <w:tmpl w:val="58E0E1D2"/>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13"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4" w15:restartNumberingAfterBreak="0">
    <w:nsid w:val="328259EF"/>
    <w:multiLevelType w:val="hybridMultilevel"/>
    <w:tmpl w:val="1B423860"/>
    <w:lvl w:ilvl="0" w:tplc="26087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F472DE"/>
    <w:multiLevelType w:val="hybridMultilevel"/>
    <w:tmpl w:val="0C16F1A6"/>
    <w:lvl w:ilvl="0" w:tplc="BEAA2E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F12557F"/>
    <w:multiLevelType w:val="hybridMultilevel"/>
    <w:tmpl w:val="7A849472"/>
    <w:lvl w:ilvl="0" w:tplc="FD425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EB37B7"/>
    <w:multiLevelType w:val="hybridMultilevel"/>
    <w:tmpl w:val="343C5DAC"/>
    <w:lvl w:ilvl="0" w:tplc="A810DBF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8" w15:restartNumberingAfterBreak="0">
    <w:nsid w:val="449C54B5"/>
    <w:multiLevelType w:val="hybridMultilevel"/>
    <w:tmpl w:val="86F263F2"/>
    <w:lvl w:ilvl="0" w:tplc="366AF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BF55F7"/>
    <w:multiLevelType w:val="singleLevel"/>
    <w:tmpl w:val="04190001"/>
    <w:lvl w:ilvl="0">
      <w:start w:val="1"/>
      <w:numFmt w:val="bullet"/>
      <w:lvlText w:val=""/>
      <w:lvlJc w:val="left"/>
      <w:pPr>
        <w:ind w:left="720" w:hanging="360"/>
      </w:pPr>
      <w:rPr>
        <w:rFonts w:ascii="Symbol" w:hAnsi="Symbol" w:hint="default"/>
      </w:rPr>
    </w:lvl>
  </w:abstractNum>
  <w:abstractNum w:abstractNumId="21" w15:restartNumberingAfterBreak="0">
    <w:nsid w:val="55B4291B"/>
    <w:multiLevelType w:val="hybridMultilevel"/>
    <w:tmpl w:val="BB148FAC"/>
    <w:lvl w:ilvl="0" w:tplc="8996D172">
      <w:start w:val="9"/>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9901F9E"/>
    <w:multiLevelType w:val="multilevel"/>
    <w:tmpl w:val="6A1E8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A2501AB"/>
    <w:multiLevelType w:val="hybridMultilevel"/>
    <w:tmpl w:val="2AE881DE"/>
    <w:lvl w:ilvl="0" w:tplc="B0900FC4">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F58024C"/>
    <w:multiLevelType w:val="hybridMultilevel"/>
    <w:tmpl w:val="CBAAD5FC"/>
    <w:lvl w:ilvl="0" w:tplc="09B6D06E">
      <w:start w:val="1"/>
      <w:numFmt w:val="decimal"/>
      <w:lvlText w:val="%1."/>
      <w:lvlJc w:val="left"/>
      <w:pPr>
        <w:ind w:left="924" w:hanging="56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4A84F38"/>
    <w:multiLevelType w:val="hybridMultilevel"/>
    <w:tmpl w:val="93B051FC"/>
    <w:lvl w:ilvl="0" w:tplc="DFEAA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3F72ED"/>
    <w:multiLevelType w:val="hybridMultilevel"/>
    <w:tmpl w:val="6184A272"/>
    <w:lvl w:ilvl="0" w:tplc="552CE464">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D331A94"/>
    <w:multiLevelType w:val="hybridMultilevel"/>
    <w:tmpl w:val="80720FEC"/>
    <w:lvl w:ilvl="0" w:tplc="D87A43E2">
      <w:start w:val="1"/>
      <w:numFmt w:val="decimal"/>
      <w:lvlText w:val="%1."/>
      <w:lvlJc w:val="left"/>
      <w:pPr>
        <w:ind w:left="720" w:hanging="360"/>
      </w:pPr>
      <w:rPr>
        <w:rFonts w:ascii="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E865B59"/>
    <w:multiLevelType w:val="hybridMultilevel"/>
    <w:tmpl w:val="2E3E4A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897623"/>
    <w:multiLevelType w:val="hybridMultilevel"/>
    <w:tmpl w:val="841EEDDA"/>
    <w:lvl w:ilvl="0" w:tplc="CAB89416">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706686F"/>
    <w:multiLevelType w:val="hybridMultilevel"/>
    <w:tmpl w:val="82FA3BEE"/>
    <w:lvl w:ilvl="0" w:tplc="E2A46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9A4543E"/>
    <w:multiLevelType w:val="hybridMultilevel"/>
    <w:tmpl w:val="564066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22"/>
  </w:num>
  <w:num w:numId="2">
    <w:abstractNumId w:val="25"/>
  </w:num>
  <w:num w:numId="3">
    <w:abstractNumId w:val="8"/>
  </w:num>
  <w:num w:numId="4">
    <w:abstractNumId w:val="17"/>
  </w:num>
  <w:num w:numId="5">
    <w:abstractNumId w:val="14"/>
  </w:num>
  <w:num w:numId="6">
    <w:abstractNumId w:val="30"/>
  </w:num>
  <w:num w:numId="7">
    <w:abstractNumId w:val="9"/>
  </w:num>
  <w:num w:numId="8">
    <w:abstractNumId w:val="2"/>
  </w:num>
  <w:num w:numId="9">
    <w:abstractNumId w:val="6"/>
  </w:num>
  <w:num w:numId="10">
    <w:abstractNumId w:val="29"/>
  </w:num>
  <w:num w:numId="11">
    <w:abstractNumId w:val="15"/>
  </w:num>
  <w:num w:numId="12">
    <w:abstractNumId w:val="3"/>
  </w:num>
  <w:num w:numId="13">
    <w:abstractNumId w:val="19"/>
  </w:num>
  <w:num w:numId="14">
    <w:abstractNumId w:val="10"/>
  </w:num>
  <w:num w:numId="15">
    <w:abstractNumId w:val="16"/>
  </w:num>
  <w:num w:numId="16">
    <w:abstractNumId w:val="18"/>
  </w:num>
  <w:num w:numId="17">
    <w:abstractNumId w:val="27"/>
  </w:num>
  <w:num w:numId="1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13"/>
  </w:num>
  <w:num w:numId="22">
    <w:abstractNumId w:val="12"/>
  </w:num>
  <w:num w:numId="23">
    <w:abstractNumId w:val="32"/>
  </w:num>
  <w:num w:numId="24">
    <w:abstractNumId w:val="20"/>
  </w:num>
  <w:num w:numId="25">
    <w:abstractNumId w:val="26"/>
  </w:num>
  <w:num w:numId="26">
    <w:abstractNumId w:val="21"/>
  </w:num>
  <w:num w:numId="27">
    <w:abstractNumId w:val="4"/>
  </w:num>
  <w:num w:numId="28">
    <w:abstractNumId w:val="7"/>
  </w:num>
  <w:num w:numId="29">
    <w:abstractNumId w:val="1"/>
  </w:num>
  <w:num w:numId="30">
    <w:abstractNumId w:val="28"/>
  </w:num>
  <w:num w:numId="31">
    <w:abstractNumId w:val="31"/>
  </w:num>
  <w:num w:numId="32">
    <w:abstractNumId w:val="23"/>
  </w:num>
  <w:num w:numId="33">
    <w:abstractNumId w:val="24"/>
  </w:num>
  <w:num w:numId="34">
    <w:abstractNumId w:val="5"/>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130D3"/>
    <w:rsid w:val="00020CD3"/>
    <w:rsid w:val="00032877"/>
    <w:rsid w:val="000439A7"/>
    <w:rsid w:val="00043B28"/>
    <w:rsid w:val="0004442B"/>
    <w:rsid w:val="00050FC9"/>
    <w:rsid w:val="00055730"/>
    <w:rsid w:val="000626D1"/>
    <w:rsid w:val="000630C9"/>
    <w:rsid w:val="0006782C"/>
    <w:rsid w:val="0007502E"/>
    <w:rsid w:val="000777AD"/>
    <w:rsid w:val="00077F1E"/>
    <w:rsid w:val="0008141E"/>
    <w:rsid w:val="00082399"/>
    <w:rsid w:val="00084F94"/>
    <w:rsid w:val="00094D3E"/>
    <w:rsid w:val="000A0871"/>
    <w:rsid w:val="000A5392"/>
    <w:rsid w:val="000B0088"/>
    <w:rsid w:val="000B05ED"/>
    <w:rsid w:val="000B0C8D"/>
    <w:rsid w:val="000B44E4"/>
    <w:rsid w:val="000B5DB3"/>
    <w:rsid w:val="000C0D79"/>
    <w:rsid w:val="000D262A"/>
    <w:rsid w:val="000F02B2"/>
    <w:rsid w:val="000F5085"/>
    <w:rsid w:val="000F5086"/>
    <w:rsid w:val="00104DDB"/>
    <w:rsid w:val="00105CA8"/>
    <w:rsid w:val="00106863"/>
    <w:rsid w:val="00106ABD"/>
    <w:rsid w:val="00110176"/>
    <w:rsid w:val="00111482"/>
    <w:rsid w:val="0011327C"/>
    <w:rsid w:val="00136354"/>
    <w:rsid w:val="00151368"/>
    <w:rsid w:val="0015224A"/>
    <w:rsid w:val="00156C66"/>
    <w:rsid w:val="00166C5D"/>
    <w:rsid w:val="001701A1"/>
    <w:rsid w:val="00171CF7"/>
    <w:rsid w:val="00173553"/>
    <w:rsid w:val="00184B44"/>
    <w:rsid w:val="00187895"/>
    <w:rsid w:val="001A2E06"/>
    <w:rsid w:val="001B21D5"/>
    <w:rsid w:val="001B5D90"/>
    <w:rsid w:val="001C3848"/>
    <w:rsid w:val="001C52D2"/>
    <w:rsid w:val="001C56B0"/>
    <w:rsid w:val="001D362F"/>
    <w:rsid w:val="001D3C50"/>
    <w:rsid w:val="001D68E9"/>
    <w:rsid w:val="001E3DA0"/>
    <w:rsid w:val="001F4779"/>
    <w:rsid w:val="001F497B"/>
    <w:rsid w:val="00201C4D"/>
    <w:rsid w:val="00214E6D"/>
    <w:rsid w:val="00227137"/>
    <w:rsid w:val="00245317"/>
    <w:rsid w:val="002539A4"/>
    <w:rsid w:val="00265888"/>
    <w:rsid w:val="00271856"/>
    <w:rsid w:val="00273BC7"/>
    <w:rsid w:val="00276772"/>
    <w:rsid w:val="002820D1"/>
    <w:rsid w:val="002876C2"/>
    <w:rsid w:val="002904F3"/>
    <w:rsid w:val="00295B8D"/>
    <w:rsid w:val="002B06C2"/>
    <w:rsid w:val="002B5EB2"/>
    <w:rsid w:val="002B68BB"/>
    <w:rsid w:val="002D7638"/>
    <w:rsid w:val="002D7B91"/>
    <w:rsid w:val="002E2112"/>
    <w:rsid w:val="002E7440"/>
    <w:rsid w:val="002F0517"/>
    <w:rsid w:val="002F1BE1"/>
    <w:rsid w:val="002F2BCE"/>
    <w:rsid w:val="0030004F"/>
    <w:rsid w:val="00302CB1"/>
    <w:rsid w:val="0030419D"/>
    <w:rsid w:val="0030490F"/>
    <w:rsid w:val="003056E7"/>
    <w:rsid w:val="003111C2"/>
    <w:rsid w:val="00323260"/>
    <w:rsid w:val="00324988"/>
    <w:rsid w:val="003277CF"/>
    <w:rsid w:val="00331E2E"/>
    <w:rsid w:val="00334A66"/>
    <w:rsid w:val="0033690D"/>
    <w:rsid w:val="00340E3E"/>
    <w:rsid w:val="003433FC"/>
    <w:rsid w:val="00345E09"/>
    <w:rsid w:val="0035086A"/>
    <w:rsid w:val="00353306"/>
    <w:rsid w:val="00353E43"/>
    <w:rsid w:val="00356117"/>
    <w:rsid w:val="00360010"/>
    <w:rsid w:val="00360C87"/>
    <w:rsid w:val="00361482"/>
    <w:rsid w:val="00361BC6"/>
    <w:rsid w:val="00362A02"/>
    <w:rsid w:val="00364C25"/>
    <w:rsid w:val="00386224"/>
    <w:rsid w:val="00390A37"/>
    <w:rsid w:val="0039467C"/>
    <w:rsid w:val="00397479"/>
    <w:rsid w:val="003A1A6A"/>
    <w:rsid w:val="003A1C6F"/>
    <w:rsid w:val="003A2F1E"/>
    <w:rsid w:val="003B0CBE"/>
    <w:rsid w:val="003B6849"/>
    <w:rsid w:val="003B7CCD"/>
    <w:rsid w:val="003C0E86"/>
    <w:rsid w:val="003C24ED"/>
    <w:rsid w:val="003C646E"/>
    <w:rsid w:val="003D6C42"/>
    <w:rsid w:val="003F5437"/>
    <w:rsid w:val="0040119D"/>
    <w:rsid w:val="0040509C"/>
    <w:rsid w:val="00405C14"/>
    <w:rsid w:val="0040780D"/>
    <w:rsid w:val="0041039C"/>
    <w:rsid w:val="00412213"/>
    <w:rsid w:val="00413E1F"/>
    <w:rsid w:val="004207D4"/>
    <w:rsid w:val="00427AF2"/>
    <w:rsid w:val="004340A6"/>
    <w:rsid w:val="00435C5C"/>
    <w:rsid w:val="00440BB6"/>
    <w:rsid w:val="00446C6B"/>
    <w:rsid w:val="00446F01"/>
    <w:rsid w:val="0045232A"/>
    <w:rsid w:val="0045565C"/>
    <w:rsid w:val="00455ACB"/>
    <w:rsid w:val="004563BA"/>
    <w:rsid w:val="0046568B"/>
    <w:rsid w:val="004725AF"/>
    <w:rsid w:val="0047449F"/>
    <w:rsid w:val="0047490E"/>
    <w:rsid w:val="00475A82"/>
    <w:rsid w:val="004779C6"/>
    <w:rsid w:val="0049319F"/>
    <w:rsid w:val="00494B1C"/>
    <w:rsid w:val="00495FF0"/>
    <w:rsid w:val="004973D3"/>
    <w:rsid w:val="004B1BFE"/>
    <w:rsid w:val="004B2991"/>
    <w:rsid w:val="004B3EAF"/>
    <w:rsid w:val="004C3243"/>
    <w:rsid w:val="004C488F"/>
    <w:rsid w:val="004C4F39"/>
    <w:rsid w:val="004C6749"/>
    <w:rsid w:val="004C6A01"/>
    <w:rsid w:val="004D7BBD"/>
    <w:rsid w:val="004E1BC5"/>
    <w:rsid w:val="004E4F1C"/>
    <w:rsid w:val="004F1953"/>
    <w:rsid w:val="004F6825"/>
    <w:rsid w:val="004F6E69"/>
    <w:rsid w:val="00500359"/>
    <w:rsid w:val="00504482"/>
    <w:rsid w:val="00506E4B"/>
    <w:rsid w:val="005077E5"/>
    <w:rsid w:val="005122C5"/>
    <w:rsid w:val="00513AF0"/>
    <w:rsid w:val="00516191"/>
    <w:rsid w:val="00521050"/>
    <w:rsid w:val="00524892"/>
    <w:rsid w:val="005251F0"/>
    <w:rsid w:val="00530CD4"/>
    <w:rsid w:val="00534823"/>
    <w:rsid w:val="005444FB"/>
    <w:rsid w:val="00544A00"/>
    <w:rsid w:val="005473ED"/>
    <w:rsid w:val="005505C4"/>
    <w:rsid w:val="00552B54"/>
    <w:rsid w:val="00563B39"/>
    <w:rsid w:val="00566CE2"/>
    <w:rsid w:val="00570DF0"/>
    <w:rsid w:val="00572FAD"/>
    <w:rsid w:val="0057371A"/>
    <w:rsid w:val="005749E2"/>
    <w:rsid w:val="00582B16"/>
    <w:rsid w:val="005838FB"/>
    <w:rsid w:val="005872E1"/>
    <w:rsid w:val="00587348"/>
    <w:rsid w:val="005908C3"/>
    <w:rsid w:val="0059260F"/>
    <w:rsid w:val="005A1E82"/>
    <w:rsid w:val="005A631A"/>
    <w:rsid w:val="005A66AB"/>
    <w:rsid w:val="005A68CB"/>
    <w:rsid w:val="005B50F3"/>
    <w:rsid w:val="005B5F88"/>
    <w:rsid w:val="005C505E"/>
    <w:rsid w:val="005D320A"/>
    <w:rsid w:val="005F645B"/>
    <w:rsid w:val="00610E3A"/>
    <w:rsid w:val="00632EAC"/>
    <w:rsid w:val="0063541F"/>
    <w:rsid w:val="00636E4D"/>
    <w:rsid w:val="0064130D"/>
    <w:rsid w:val="006430D8"/>
    <w:rsid w:val="006430F9"/>
    <w:rsid w:val="00643BB3"/>
    <w:rsid w:val="0064609F"/>
    <w:rsid w:val="00654AE7"/>
    <w:rsid w:val="00655E7C"/>
    <w:rsid w:val="006600AE"/>
    <w:rsid w:val="00661696"/>
    <w:rsid w:val="006637B5"/>
    <w:rsid w:val="006658DB"/>
    <w:rsid w:val="00670DA2"/>
    <w:rsid w:val="00671B7F"/>
    <w:rsid w:val="00675B6C"/>
    <w:rsid w:val="006801FC"/>
    <w:rsid w:val="00687B9C"/>
    <w:rsid w:val="006931C2"/>
    <w:rsid w:val="006955E1"/>
    <w:rsid w:val="006A4AF0"/>
    <w:rsid w:val="006B08A2"/>
    <w:rsid w:val="006B0C9E"/>
    <w:rsid w:val="006C3114"/>
    <w:rsid w:val="006C5B42"/>
    <w:rsid w:val="006C74AB"/>
    <w:rsid w:val="006D1666"/>
    <w:rsid w:val="006D3721"/>
    <w:rsid w:val="006E2FAF"/>
    <w:rsid w:val="006E3937"/>
    <w:rsid w:val="006E7313"/>
    <w:rsid w:val="006F5A6C"/>
    <w:rsid w:val="00707867"/>
    <w:rsid w:val="007172C1"/>
    <w:rsid w:val="00723209"/>
    <w:rsid w:val="007236CC"/>
    <w:rsid w:val="007240FE"/>
    <w:rsid w:val="00725F5F"/>
    <w:rsid w:val="00726C44"/>
    <w:rsid w:val="007276C2"/>
    <w:rsid w:val="0074017C"/>
    <w:rsid w:val="00741612"/>
    <w:rsid w:val="00747DB2"/>
    <w:rsid w:val="00754049"/>
    <w:rsid w:val="007570DA"/>
    <w:rsid w:val="007646E1"/>
    <w:rsid w:val="0079455F"/>
    <w:rsid w:val="007956BD"/>
    <w:rsid w:val="00796177"/>
    <w:rsid w:val="00796FA5"/>
    <w:rsid w:val="007A26E2"/>
    <w:rsid w:val="007B19F1"/>
    <w:rsid w:val="007B1C14"/>
    <w:rsid w:val="007B6CD6"/>
    <w:rsid w:val="007E12E3"/>
    <w:rsid w:val="007E7AFB"/>
    <w:rsid w:val="007F284F"/>
    <w:rsid w:val="007F7482"/>
    <w:rsid w:val="00801B66"/>
    <w:rsid w:val="00805448"/>
    <w:rsid w:val="00807E77"/>
    <w:rsid w:val="00815AD8"/>
    <w:rsid w:val="00823534"/>
    <w:rsid w:val="00823625"/>
    <w:rsid w:val="00826112"/>
    <w:rsid w:val="00837622"/>
    <w:rsid w:val="00842275"/>
    <w:rsid w:val="00847C30"/>
    <w:rsid w:val="00857EFC"/>
    <w:rsid w:val="00860F48"/>
    <w:rsid w:val="00865812"/>
    <w:rsid w:val="00865DFD"/>
    <w:rsid w:val="00867439"/>
    <w:rsid w:val="008721F4"/>
    <w:rsid w:val="008767CA"/>
    <w:rsid w:val="008853F1"/>
    <w:rsid w:val="008A46F6"/>
    <w:rsid w:val="008A5ADE"/>
    <w:rsid w:val="008B3A46"/>
    <w:rsid w:val="008B5B35"/>
    <w:rsid w:val="008B665D"/>
    <w:rsid w:val="008D1359"/>
    <w:rsid w:val="008D1F43"/>
    <w:rsid w:val="008D4160"/>
    <w:rsid w:val="008D4DC8"/>
    <w:rsid w:val="008E2A1F"/>
    <w:rsid w:val="008E5E80"/>
    <w:rsid w:val="008F0720"/>
    <w:rsid w:val="008F4467"/>
    <w:rsid w:val="008F6F45"/>
    <w:rsid w:val="00900947"/>
    <w:rsid w:val="00907650"/>
    <w:rsid w:val="009145A2"/>
    <w:rsid w:val="00916322"/>
    <w:rsid w:val="00916A25"/>
    <w:rsid w:val="00937C7F"/>
    <w:rsid w:val="00945C66"/>
    <w:rsid w:val="009466F1"/>
    <w:rsid w:val="00960C42"/>
    <w:rsid w:val="0096771D"/>
    <w:rsid w:val="0097035C"/>
    <w:rsid w:val="00973523"/>
    <w:rsid w:val="009820F1"/>
    <w:rsid w:val="00982E7E"/>
    <w:rsid w:val="0098394F"/>
    <w:rsid w:val="00984734"/>
    <w:rsid w:val="00985320"/>
    <w:rsid w:val="00991148"/>
    <w:rsid w:val="0099301C"/>
    <w:rsid w:val="009972DD"/>
    <w:rsid w:val="00997B78"/>
    <w:rsid w:val="009A1265"/>
    <w:rsid w:val="009A33DF"/>
    <w:rsid w:val="009A72B6"/>
    <w:rsid w:val="009C0AFF"/>
    <w:rsid w:val="009C4175"/>
    <w:rsid w:val="009D1AB6"/>
    <w:rsid w:val="009D2D68"/>
    <w:rsid w:val="009D4B2B"/>
    <w:rsid w:val="009D63C0"/>
    <w:rsid w:val="009E1C3E"/>
    <w:rsid w:val="00A04154"/>
    <w:rsid w:val="00A0457B"/>
    <w:rsid w:val="00A04E32"/>
    <w:rsid w:val="00A16966"/>
    <w:rsid w:val="00A224A4"/>
    <w:rsid w:val="00A31ECF"/>
    <w:rsid w:val="00A43AD1"/>
    <w:rsid w:val="00A52180"/>
    <w:rsid w:val="00A562EB"/>
    <w:rsid w:val="00A61746"/>
    <w:rsid w:val="00A6266B"/>
    <w:rsid w:val="00A67B5A"/>
    <w:rsid w:val="00A76656"/>
    <w:rsid w:val="00A8220A"/>
    <w:rsid w:val="00A90224"/>
    <w:rsid w:val="00A90C20"/>
    <w:rsid w:val="00A939A8"/>
    <w:rsid w:val="00A94FB0"/>
    <w:rsid w:val="00AA651D"/>
    <w:rsid w:val="00AB2348"/>
    <w:rsid w:val="00AB2960"/>
    <w:rsid w:val="00AC587B"/>
    <w:rsid w:val="00AD42F6"/>
    <w:rsid w:val="00AD61E4"/>
    <w:rsid w:val="00AE7469"/>
    <w:rsid w:val="00AF04C0"/>
    <w:rsid w:val="00AF1F7A"/>
    <w:rsid w:val="00AF3014"/>
    <w:rsid w:val="00B039F3"/>
    <w:rsid w:val="00B079E0"/>
    <w:rsid w:val="00B113EE"/>
    <w:rsid w:val="00B1300E"/>
    <w:rsid w:val="00B1547D"/>
    <w:rsid w:val="00B173F0"/>
    <w:rsid w:val="00B20491"/>
    <w:rsid w:val="00B21654"/>
    <w:rsid w:val="00B33507"/>
    <w:rsid w:val="00B40188"/>
    <w:rsid w:val="00B44F78"/>
    <w:rsid w:val="00B5617E"/>
    <w:rsid w:val="00B63D95"/>
    <w:rsid w:val="00B651E8"/>
    <w:rsid w:val="00B76471"/>
    <w:rsid w:val="00B846FC"/>
    <w:rsid w:val="00B85061"/>
    <w:rsid w:val="00B87BBC"/>
    <w:rsid w:val="00B90AB8"/>
    <w:rsid w:val="00B91C39"/>
    <w:rsid w:val="00B96FAB"/>
    <w:rsid w:val="00BA1216"/>
    <w:rsid w:val="00BA1A60"/>
    <w:rsid w:val="00BB02DE"/>
    <w:rsid w:val="00BB1120"/>
    <w:rsid w:val="00BB1E38"/>
    <w:rsid w:val="00BC06D5"/>
    <w:rsid w:val="00BC5C5D"/>
    <w:rsid w:val="00BD06E1"/>
    <w:rsid w:val="00BD4BF6"/>
    <w:rsid w:val="00BE197D"/>
    <w:rsid w:val="00BE2D79"/>
    <w:rsid w:val="00BE6D4A"/>
    <w:rsid w:val="00BF7623"/>
    <w:rsid w:val="00C03377"/>
    <w:rsid w:val="00C04E01"/>
    <w:rsid w:val="00C11393"/>
    <w:rsid w:val="00C1324F"/>
    <w:rsid w:val="00C14D1A"/>
    <w:rsid w:val="00C21AA9"/>
    <w:rsid w:val="00C22D92"/>
    <w:rsid w:val="00C25837"/>
    <w:rsid w:val="00C4161D"/>
    <w:rsid w:val="00C43AD4"/>
    <w:rsid w:val="00C50D0C"/>
    <w:rsid w:val="00C662C6"/>
    <w:rsid w:val="00C67805"/>
    <w:rsid w:val="00C72388"/>
    <w:rsid w:val="00C73B54"/>
    <w:rsid w:val="00C74CEB"/>
    <w:rsid w:val="00C74FB5"/>
    <w:rsid w:val="00C838A9"/>
    <w:rsid w:val="00C840E5"/>
    <w:rsid w:val="00C90244"/>
    <w:rsid w:val="00C93FE0"/>
    <w:rsid w:val="00CA2081"/>
    <w:rsid w:val="00CB61FD"/>
    <w:rsid w:val="00CC0672"/>
    <w:rsid w:val="00CD390B"/>
    <w:rsid w:val="00CD53B8"/>
    <w:rsid w:val="00CD6294"/>
    <w:rsid w:val="00CE35D7"/>
    <w:rsid w:val="00CE694B"/>
    <w:rsid w:val="00CE7DA2"/>
    <w:rsid w:val="00D144B5"/>
    <w:rsid w:val="00D2350F"/>
    <w:rsid w:val="00D25D41"/>
    <w:rsid w:val="00D31D4B"/>
    <w:rsid w:val="00D422BC"/>
    <w:rsid w:val="00D441FC"/>
    <w:rsid w:val="00D44648"/>
    <w:rsid w:val="00D45539"/>
    <w:rsid w:val="00D470AB"/>
    <w:rsid w:val="00D52B35"/>
    <w:rsid w:val="00D55ABC"/>
    <w:rsid w:val="00D56E7C"/>
    <w:rsid w:val="00D571CF"/>
    <w:rsid w:val="00D7365E"/>
    <w:rsid w:val="00D81FF5"/>
    <w:rsid w:val="00D8321C"/>
    <w:rsid w:val="00D914CA"/>
    <w:rsid w:val="00D92973"/>
    <w:rsid w:val="00D9500C"/>
    <w:rsid w:val="00DA1B97"/>
    <w:rsid w:val="00DA45D4"/>
    <w:rsid w:val="00DA5FA2"/>
    <w:rsid w:val="00DA6A6C"/>
    <w:rsid w:val="00DC10DF"/>
    <w:rsid w:val="00DC2735"/>
    <w:rsid w:val="00DD15E1"/>
    <w:rsid w:val="00DD3EAA"/>
    <w:rsid w:val="00DD444B"/>
    <w:rsid w:val="00DD5F23"/>
    <w:rsid w:val="00DE3F14"/>
    <w:rsid w:val="00DF63EE"/>
    <w:rsid w:val="00E01BC8"/>
    <w:rsid w:val="00E050B9"/>
    <w:rsid w:val="00E24AD5"/>
    <w:rsid w:val="00E257D8"/>
    <w:rsid w:val="00E32606"/>
    <w:rsid w:val="00E45EB7"/>
    <w:rsid w:val="00E4602C"/>
    <w:rsid w:val="00E504F7"/>
    <w:rsid w:val="00E51449"/>
    <w:rsid w:val="00E53F36"/>
    <w:rsid w:val="00E5652C"/>
    <w:rsid w:val="00E61AE8"/>
    <w:rsid w:val="00E63AEC"/>
    <w:rsid w:val="00E72142"/>
    <w:rsid w:val="00E80768"/>
    <w:rsid w:val="00E81F09"/>
    <w:rsid w:val="00E82555"/>
    <w:rsid w:val="00E83F1D"/>
    <w:rsid w:val="00E86AED"/>
    <w:rsid w:val="00E91EA5"/>
    <w:rsid w:val="00E93B65"/>
    <w:rsid w:val="00EA025D"/>
    <w:rsid w:val="00EA0803"/>
    <w:rsid w:val="00EB5723"/>
    <w:rsid w:val="00EB632E"/>
    <w:rsid w:val="00EC0C66"/>
    <w:rsid w:val="00ED42AE"/>
    <w:rsid w:val="00EE03D8"/>
    <w:rsid w:val="00EE0A69"/>
    <w:rsid w:val="00EE2BA0"/>
    <w:rsid w:val="00EE5218"/>
    <w:rsid w:val="00EE7CD0"/>
    <w:rsid w:val="00EF2A2A"/>
    <w:rsid w:val="00F00A8F"/>
    <w:rsid w:val="00F022C3"/>
    <w:rsid w:val="00F0438F"/>
    <w:rsid w:val="00F06732"/>
    <w:rsid w:val="00F12ADF"/>
    <w:rsid w:val="00F136DF"/>
    <w:rsid w:val="00F1674B"/>
    <w:rsid w:val="00F2092B"/>
    <w:rsid w:val="00F26957"/>
    <w:rsid w:val="00F323A2"/>
    <w:rsid w:val="00F3273F"/>
    <w:rsid w:val="00F409EB"/>
    <w:rsid w:val="00F43F33"/>
    <w:rsid w:val="00F445AB"/>
    <w:rsid w:val="00F460D7"/>
    <w:rsid w:val="00F46AF0"/>
    <w:rsid w:val="00F53733"/>
    <w:rsid w:val="00F540B5"/>
    <w:rsid w:val="00F5579A"/>
    <w:rsid w:val="00F57DB0"/>
    <w:rsid w:val="00F644E8"/>
    <w:rsid w:val="00F65848"/>
    <w:rsid w:val="00F66018"/>
    <w:rsid w:val="00F6677F"/>
    <w:rsid w:val="00F66A12"/>
    <w:rsid w:val="00F67F6E"/>
    <w:rsid w:val="00F7111E"/>
    <w:rsid w:val="00F82846"/>
    <w:rsid w:val="00F831DF"/>
    <w:rsid w:val="00F915BB"/>
    <w:rsid w:val="00F94C41"/>
    <w:rsid w:val="00FA1595"/>
    <w:rsid w:val="00FA50D3"/>
    <w:rsid w:val="00FA7AF4"/>
    <w:rsid w:val="00FB069C"/>
    <w:rsid w:val="00FB2C25"/>
    <w:rsid w:val="00FB6DAA"/>
    <w:rsid w:val="00FC2B9A"/>
    <w:rsid w:val="00FC5DBD"/>
    <w:rsid w:val="00FD4598"/>
    <w:rsid w:val="00FD554B"/>
    <w:rsid w:val="00FD5EA8"/>
    <w:rsid w:val="00FE3064"/>
    <w:rsid w:val="00FE4255"/>
    <w:rsid w:val="00FE46C4"/>
    <w:rsid w:val="00FE4F13"/>
    <w:rsid w:val="00FF3389"/>
    <w:rsid w:val="00FF66C4"/>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9C49D"/>
  <w15:chartTrackingRefBased/>
  <w15:docId w15:val="{A0E863D5-C01B-5F42-99B9-D41FFA4F5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pPr>
        <w:jc w:val="right"/>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4C41"/>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2">
    <w:name w:val="heading 2"/>
    <w:basedOn w:val="a"/>
    <w:next w:val="a"/>
    <w:link w:val="20"/>
    <w:uiPriority w:val="9"/>
    <w:semiHidden/>
    <w:unhideWhenUsed/>
    <w:qFormat/>
    <w:rsid w:val="0047490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BD4BF6"/>
    <w:pPr>
      <w:keepNext/>
      <w:keepLines/>
      <w:spacing w:before="40"/>
      <w:outlineLvl w:val="2"/>
    </w:pPr>
    <w:rPr>
      <w:rFonts w:asciiTheme="majorHAnsi" w:eastAsiaTheme="majorEastAsia" w:hAnsiTheme="majorHAnsi" w:cstheme="majorBidi"/>
      <w:color w:val="1F3763" w:themeColor="accent1" w:themeShade="7F"/>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7E7AFB"/>
    <w:rPr>
      <w:rFonts w:ascii="Arial" w:eastAsia="Times New Roman" w:hAnsi="Arial" w:cs="Times New Roman"/>
      <w:b/>
      <w:color w:val="000000"/>
      <w:szCs w:val="20"/>
      <w:lang w:val="en-US" w:eastAsia="en-US"/>
    </w:rPr>
  </w:style>
  <w:style w:type="paragraph" w:styleId="31">
    <w:name w:val="Body Text 3"/>
    <w:basedOn w:val="a"/>
    <w:link w:val="32"/>
    <w:uiPriority w:val="99"/>
    <w:rsid w:val="00C662C6"/>
    <w:rPr>
      <w:rFonts w:ascii="Book Antiqua" w:hAnsi="Book Antiqua"/>
      <w:color w:val="000000"/>
      <w:szCs w:val="20"/>
      <w:lang w:eastAsia="en-US"/>
    </w:rPr>
  </w:style>
  <w:style w:type="character" w:customStyle="1" w:styleId="32">
    <w:name w:val="Основной текст 3 Знак"/>
    <w:basedOn w:val="a0"/>
    <w:link w:val="31"/>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paragraph" w:customStyle="1" w:styleId="ConsPlusNormal">
    <w:name w:val="ConsPlusNormal"/>
    <w:rsid w:val="00796177"/>
    <w:pPr>
      <w:widowControl w:val="0"/>
      <w:autoSpaceDE w:val="0"/>
      <w:autoSpaceDN w:val="0"/>
      <w:adjustRightInd w:val="0"/>
      <w:ind w:firstLine="720"/>
    </w:pPr>
    <w:rPr>
      <w:rFonts w:ascii="Arial" w:eastAsia="Times New Roman" w:hAnsi="Arial" w:cs="Arial"/>
      <w:sz w:val="20"/>
      <w:szCs w:val="20"/>
      <w:lang w:eastAsia="ru-RU"/>
    </w:rPr>
  </w:style>
  <w:style w:type="character" w:customStyle="1" w:styleId="20">
    <w:name w:val="Заголовок 2 Знак"/>
    <w:basedOn w:val="a0"/>
    <w:link w:val="2"/>
    <w:uiPriority w:val="9"/>
    <w:semiHidden/>
    <w:rsid w:val="0047490E"/>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semiHidden/>
    <w:rsid w:val="00BD4BF6"/>
    <w:rPr>
      <w:rFonts w:asciiTheme="majorHAnsi" w:eastAsiaTheme="majorEastAsia" w:hAnsiTheme="majorHAnsi" w:cstheme="majorBidi"/>
      <w:color w:val="1F3763" w:themeColor="accent1" w:themeShade="7F"/>
    </w:rPr>
  </w:style>
  <w:style w:type="character" w:customStyle="1" w:styleId="coveo-highlight">
    <w:name w:val="coveo-highlight"/>
    <w:basedOn w:val="a0"/>
    <w:rsid w:val="00BD4B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16013">
      <w:bodyDiv w:val="1"/>
      <w:marLeft w:val="0"/>
      <w:marRight w:val="0"/>
      <w:marTop w:val="0"/>
      <w:marBottom w:val="0"/>
      <w:divBdr>
        <w:top w:val="none" w:sz="0" w:space="0" w:color="auto"/>
        <w:left w:val="none" w:sz="0" w:space="0" w:color="auto"/>
        <w:bottom w:val="none" w:sz="0" w:space="0" w:color="auto"/>
        <w:right w:val="none" w:sz="0" w:space="0" w:color="auto"/>
      </w:divBdr>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1624075976">
                  <w:marLeft w:val="0"/>
                  <w:marRight w:val="0"/>
                  <w:marTop w:val="0"/>
                  <w:marBottom w:val="0"/>
                  <w:divBdr>
                    <w:top w:val="none" w:sz="0" w:space="0" w:color="auto"/>
                    <w:left w:val="none" w:sz="0" w:space="0" w:color="auto"/>
                    <w:bottom w:val="none" w:sz="0" w:space="0" w:color="auto"/>
                    <w:right w:val="none" w:sz="0" w:space="0" w:color="auto"/>
                  </w:divBdr>
                </w:div>
                <w:div w:id="5409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1818635">
      <w:bodyDiv w:val="1"/>
      <w:marLeft w:val="0"/>
      <w:marRight w:val="0"/>
      <w:marTop w:val="0"/>
      <w:marBottom w:val="0"/>
      <w:divBdr>
        <w:top w:val="none" w:sz="0" w:space="0" w:color="auto"/>
        <w:left w:val="none" w:sz="0" w:space="0" w:color="auto"/>
        <w:bottom w:val="none" w:sz="0" w:space="0" w:color="auto"/>
        <w:right w:val="none" w:sz="0" w:space="0" w:color="auto"/>
      </w:divBdr>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888599">
      <w:bodyDiv w:val="1"/>
      <w:marLeft w:val="0"/>
      <w:marRight w:val="0"/>
      <w:marTop w:val="0"/>
      <w:marBottom w:val="0"/>
      <w:divBdr>
        <w:top w:val="none" w:sz="0" w:space="0" w:color="auto"/>
        <w:left w:val="none" w:sz="0" w:space="0" w:color="auto"/>
        <w:bottom w:val="none" w:sz="0" w:space="0" w:color="auto"/>
        <w:right w:val="none" w:sz="0" w:space="0" w:color="auto"/>
      </w:divBdr>
    </w:div>
    <w:div w:id="435322379">
      <w:bodyDiv w:val="1"/>
      <w:marLeft w:val="0"/>
      <w:marRight w:val="0"/>
      <w:marTop w:val="0"/>
      <w:marBottom w:val="0"/>
      <w:divBdr>
        <w:top w:val="none" w:sz="0" w:space="0" w:color="auto"/>
        <w:left w:val="none" w:sz="0" w:space="0" w:color="auto"/>
        <w:bottom w:val="none" w:sz="0" w:space="0" w:color="auto"/>
        <w:right w:val="none" w:sz="0" w:space="0" w:color="auto"/>
      </w:divBdr>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810267">
      <w:bodyDiv w:val="1"/>
      <w:marLeft w:val="0"/>
      <w:marRight w:val="0"/>
      <w:marTop w:val="0"/>
      <w:marBottom w:val="0"/>
      <w:divBdr>
        <w:top w:val="none" w:sz="0" w:space="0" w:color="auto"/>
        <w:left w:val="none" w:sz="0" w:space="0" w:color="auto"/>
        <w:bottom w:val="none" w:sz="0" w:space="0" w:color="auto"/>
        <w:right w:val="none" w:sz="0" w:space="0" w:color="auto"/>
      </w:divBdr>
      <w:divsChild>
        <w:div w:id="1061631465">
          <w:marLeft w:val="0"/>
          <w:marRight w:val="0"/>
          <w:marTop w:val="0"/>
          <w:marBottom w:val="0"/>
          <w:divBdr>
            <w:top w:val="none" w:sz="0" w:space="0" w:color="auto"/>
            <w:left w:val="none" w:sz="0" w:space="0" w:color="auto"/>
            <w:bottom w:val="none" w:sz="0" w:space="0" w:color="auto"/>
            <w:right w:val="none" w:sz="0" w:space="0" w:color="auto"/>
          </w:divBdr>
        </w:div>
        <w:div w:id="1028261135">
          <w:marLeft w:val="0"/>
          <w:marRight w:val="0"/>
          <w:marTop w:val="0"/>
          <w:marBottom w:val="0"/>
          <w:divBdr>
            <w:top w:val="none" w:sz="0" w:space="0" w:color="auto"/>
            <w:left w:val="none" w:sz="0" w:space="0" w:color="auto"/>
            <w:bottom w:val="none" w:sz="0" w:space="0" w:color="auto"/>
            <w:right w:val="none" w:sz="0" w:space="0" w:color="auto"/>
          </w:divBdr>
        </w:div>
        <w:div w:id="111632018">
          <w:marLeft w:val="0"/>
          <w:marRight w:val="0"/>
          <w:marTop w:val="0"/>
          <w:marBottom w:val="0"/>
          <w:divBdr>
            <w:top w:val="none" w:sz="0" w:space="0" w:color="auto"/>
            <w:left w:val="none" w:sz="0" w:space="0" w:color="auto"/>
            <w:bottom w:val="none" w:sz="0" w:space="0" w:color="auto"/>
            <w:right w:val="none" w:sz="0" w:space="0" w:color="auto"/>
          </w:divBdr>
        </w:div>
      </w:divsChild>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0480337">
      <w:bodyDiv w:val="1"/>
      <w:marLeft w:val="0"/>
      <w:marRight w:val="0"/>
      <w:marTop w:val="0"/>
      <w:marBottom w:val="0"/>
      <w:divBdr>
        <w:top w:val="none" w:sz="0" w:space="0" w:color="auto"/>
        <w:left w:val="none" w:sz="0" w:space="0" w:color="auto"/>
        <w:bottom w:val="none" w:sz="0" w:space="0" w:color="auto"/>
        <w:right w:val="none" w:sz="0" w:space="0" w:color="auto"/>
      </w:divBdr>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441530968">
      <w:bodyDiv w:val="1"/>
      <w:marLeft w:val="0"/>
      <w:marRight w:val="0"/>
      <w:marTop w:val="0"/>
      <w:marBottom w:val="0"/>
      <w:divBdr>
        <w:top w:val="none" w:sz="0" w:space="0" w:color="auto"/>
        <w:left w:val="none" w:sz="0" w:space="0" w:color="auto"/>
        <w:bottom w:val="none" w:sz="0" w:space="0" w:color="auto"/>
        <w:right w:val="none" w:sz="0" w:space="0" w:color="auto"/>
      </w:divBdr>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409526">
      <w:bodyDiv w:val="1"/>
      <w:marLeft w:val="0"/>
      <w:marRight w:val="0"/>
      <w:marTop w:val="0"/>
      <w:marBottom w:val="0"/>
      <w:divBdr>
        <w:top w:val="none" w:sz="0" w:space="0" w:color="auto"/>
        <w:left w:val="none" w:sz="0" w:space="0" w:color="auto"/>
        <w:bottom w:val="none" w:sz="0" w:space="0" w:color="auto"/>
        <w:right w:val="none" w:sz="0" w:space="0" w:color="auto"/>
      </w:divBdr>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431660898">
                  <w:marLeft w:val="0"/>
                  <w:marRight w:val="0"/>
                  <w:marTop w:val="0"/>
                  <w:marBottom w:val="0"/>
                  <w:divBdr>
                    <w:top w:val="none" w:sz="0" w:space="0" w:color="auto"/>
                    <w:left w:val="none" w:sz="0" w:space="0" w:color="auto"/>
                    <w:bottom w:val="none" w:sz="0" w:space="0" w:color="auto"/>
                    <w:right w:val="none" w:sz="0" w:space="0" w:color="auto"/>
                  </w:divBdr>
                </w:div>
                <w:div w:id="126748469">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65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s.org" TargetMode="Externa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orldbank.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ecd.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mf.org/"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CEF94-C874-48C1-BF16-C276AEEE9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8276</Words>
  <Characters>47175</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Смирнов</dc:creator>
  <cp:keywords/>
  <dc:description/>
  <cp:lastModifiedBy>Иванова Наталья Петровна</cp:lastModifiedBy>
  <cp:revision>20</cp:revision>
  <cp:lastPrinted>2024-11-11T10:48:00Z</cp:lastPrinted>
  <dcterms:created xsi:type="dcterms:W3CDTF">2024-11-08T12:26:00Z</dcterms:created>
  <dcterms:modified xsi:type="dcterms:W3CDTF">2024-12-02T14:17:00Z</dcterms:modified>
</cp:coreProperties>
</file>